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2EDC" w14:textId="77777777" w:rsidR="00651B54" w:rsidRDefault="00651B54" w:rsidP="00651B54">
      <w:pPr>
        <w:jc w:val="center"/>
        <w:rPr>
          <w:b/>
          <w:sz w:val="28"/>
          <w:szCs w:val="28"/>
        </w:rPr>
      </w:pPr>
    </w:p>
    <w:p w14:paraId="1F8189A3" w14:textId="744C8D31" w:rsidR="00DE29A8" w:rsidRPr="00651B54" w:rsidRDefault="00DF5C1C" w:rsidP="00651B54">
      <w:pPr>
        <w:jc w:val="center"/>
        <w:rPr>
          <w:b/>
          <w:sz w:val="48"/>
          <w:szCs w:val="48"/>
        </w:rPr>
      </w:pPr>
      <w:r w:rsidRPr="00651B54">
        <w:rPr>
          <w:b/>
          <w:sz w:val="48"/>
          <w:szCs w:val="48"/>
        </w:rPr>
        <w:t>USPOSABLJANJ</w:t>
      </w:r>
      <w:r w:rsidR="00B646DD">
        <w:rPr>
          <w:b/>
          <w:sz w:val="48"/>
          <w:szCs w:val="48"/>
        </w:rPr>
        <w:t>E</w:t>
      </w:r>
      <w:r w:rsidRPr="00651B54">
        <w:rPr>
          <w:b/>
          <w:sz w:val="48"/>
          <w:szCs w:val="48"/>
        </w:rPr>
        <w:t xml:space="preserve"> ZA </w:t>
      </w:r>
      <w:r w:rsidR="00D66DBF">
        <w:rPr>
          <w:b/>
          <w:sz w:val="48"/>
          <w:szCs w:val="48"/>
        </w:rPr>
        <w:t xml:space="preserve">OPERATIVNE </w:t>
      </w:r>
      <w:r w:rsidR="00730BA3">
        <w:rPr>
          <w:b/>
          <w:sz w:val="48"/>
          <w:szCs w:val="48"/>
        </w:rPr>
        <w:t>UPRAVNI</w:t>
      </w:r>
      <w:r w:rsidR="00D66DBF">
        <w:rPr>
          <w:b/>
          <w:sz w:val="48"/>
          <w:szCs w:val="48"/>
        </w:rPr>
        <w:t>KE</w:t>
      </w:r>
      <w:r w:rsidR="00730BA3">
        <w:rPr>
          <w:b/>
          <w:sz w:val="48"/>
          <w:szCs w:val="48"/>
        </w:rPr>
        <w:t xml:space="preserve"> NEPREMIČNIN</w:t>
      </w:r>
    </w:p>
    <w:p w14:paraId="4789F247" w14:textId="77777777" w:rsidR="0001320B" w:rsidRDefault="0001320B" w:rsidP="009851C1">
      <w:pPr>
        <w:rPr>
          <w:b/>
          <w:sz w:val="28"/>
          <w:szCs w:val="28"/>
        </w:rPr>
      </w:pPr>
    </w:p>
    <w:p w14:paraId="12207340" w14:textId="77777777" w:rsidR="0001320B" w:rsidRDefault="0001320B" w:rsidP="009851C1">
      <w:pPr>
        <w:rPr>
          <w:b/>
          <w:sz w:val="28"/>
          <w:szCs w:val="28"/>
        </w:rPr>
      </w:pPr>
    </w:p>
    <w:p w14:paraId="01F20F7B" w14:textId="240CB345" w:rsidR="0072627A" w:rsidRDefault="0072627A" w:rsidP="009851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je usklajen s </w:t>
      </w:r>
      <w:r w:rsidR="00730BA3">
        <w:rPr>
          <w:b/>
          <w:sz w:val="28"/>
          <w:szCs w:val="28"/>
        </w:rPr>
        <w:t xml:space="preserve">poklicnim standardom </w:t>
      </w:r>
      <w:r w:rsidR="00520250">
        <w:rPr>
          <w:b/>
          <w:sz w:val="28"/>
          <w:szCs w:val="28"/>
        </w:rPr>
        <w:t>Operativni u</w:t>
      </w:r>
      <w:r w:rsidR="00730BA3" w:rsidRPr="00730BA3">
        <w:rPr>
          <w:b/>
          <w:sz w:val="28"/>
          <w:szCs w:val="28"/>
        </w:rPr>
        <w:t>prav</w:t>
      </w:r>
      <w:r w:rsidR="00D66DBF">
        <w:rPr>
          <w:b/>
          <w:sz w:val="28"/>
          <w:szCs w:val="28"/>
        </w:rPr>
        <w:t>n</w:t>
      </w:r>
      <w:r w:rsidR="00730BA3" w:rsidRPr="00730BA3">
        <w:rPr>
          <w:b/>
          <w:sz w:val="28"/>
          <w:szCs w:val="28"/>
        </w:rPr>
        <w:t>i</w:t>
      </w:r>
      <w:r w:rsidR="00520250">
        <w:rPr>
          <w:b/>
          <w:sz w:val="28"/>
          <w:szCs w:val="28"/>
        </w:rPr>
        <w:t>k</w:t>
      </w:r>
      <w:r w:rsidR="00730BA3" w:rsidRPr="00730BA3">
        <w:rPr>
          <w:b/>
          <w:sz w:val="28"/>
          <w:szCs w:val="28"/>
        </w:rPr>
        <w:t>/</w:t>
      </w:r>
      <w:r w:rsidR="00D66DBF">
        <w:rPr>
          <w:b/>
          <w:sz w:val="28"/>
          <w:szCs w:val="28"/>
        </w:rPr>
        <w:t>Operativna upravnica</w:t>
      </w:r>
      <w:r w:rsidR="00730BA3" w:rsidRPr="00730BA3">
        <w:rPr>
          <w:b/>
          <w:sz w:val="28"/>
          <w:szCs w:val="28"/>
        </w:rPr>
        <w:t xml:space="preserve"> nepremičnin</w:t>
      </w:r>
    </w:p>
    <w:p w14:paraId="3E48A21F" w14:textId="77777777" w:rsidR="0072627A" w:rsidRDefault="0072627A" w:rsidP="009851C1">
      <w:pPr>
        <w:rPr>
          <w:b/>
          <w:sz w:val="28"/>
          <w:szCs w:val="28"/>
        </w:rPr>
      </w:pPr>
    </w:p>
    <w:p w14:paraId="03806133" w14:textId="77777777" w:rsidR="0001320B" w:rsidRDefault="0001320B" w:rsidP="009851C1">
      <w:pPr>
        <w:rPr>
          <w:b/>
          <w:sz w:val="28"/>
          <w:szCs w:val="28"/>
        </w:rPr>
      </w:pPr>
    </w:p>
    <w:p w14:paraId="6F1D9527" w14:textId="77777777" w:rsidR="00651B54" w:rsidRPr="006766CD" w:rsidRDefault="00651B54" w:rsidP="00C04F74">
      <w:pPr>
        <w:pStyle w:val="Naslov2"/>
        <w:numPr>
          <w:ilvl w:val="0"/>
          <w:numId w:val="3"/>
        </w:numPr>
        <w:spacing w:line="340" w:lineRule="exact"/>
        <w:jc w:val="both"/>
        <w:rPr>
          <w:rFonts w:asciiTheme="minorHAnsi" w:hAnsiTheme="minorHAnsi"/>
        </w:rPr>
      </w:pPr>
      <w:bookmarkStart w:id="0" w:name="_Toc35241323"/>
      <w:bookmarkStart w:id="1" w:name="_Toc35244373"/>
      <w:bookmarkStart w:id="2" w:name="_Toc37534240"/>
      <w:r w:rsidRPr="006766CD">
        <w:rPr>
          <w:rFonts w:asciiTheme="minorHAnsi" w:hAnsiTheme="minorHAnsi"/>
        </w:rPr>
        <w:t>Ime programa</w:t>
      </w:r>
      <w:bookmarkEnd w:id="0"/>
      <w:bookmarkEnd w:id="1"/>
      <w:bookmarkEnd w:id="2"/>
      <w:r w:rsidRPr="006766CD">
        <w:rPr>
          <w:rFonts w:asciiTheme="minorHAnsi" w:hAnsiTheme="minorHAnsi"/>
        </w:rPr>
        <w:t xml:space="preserve"> </w:t>
      </w:r>
    </w:p>
    <w:p w14:paraId="5CEFD8C6" w14:textId="77777777" w:rsidR="00651B54" w:rsidRPr="006766CD" w:rsidRDefault="00651B54" w:rsidP="00651B54">
      <w:pPr>
        <w:spacing w:line="340" w:lineRule="exact"/>
        <w:jc w:val="both"/>
      </w:pPr>
    </w:p>
    <w:p w14:paraId="785C1B70" w14:textId="044296CA" w:rsidR="00651B54" w:rsidRPr="006766CD" w:rsidRDefault="00651B54" w:rsidP="00651B54">
      <w:pPr>
        <w:spacing w:line="340" w:lineRule="exact"/>
        <w:jc w:val="both"/>
      </w:pPr>
      <w:r w:rsidRPr="006766CD">
        <w:t xml:space="preserve">Program usposabljanja za </w:t>
      </w:r>
      <w:r w:rsidR="00520250">
        <w:t xml:space="preserve">OPERATIVNEGA </w:t>
      </w:r>
      <w:r w:rsidR="00730BA3">
        <w:t>UPRAVNIKA</w:t>
      </w:r>
      <w:r w:rsidR="000848DA">
        <w:t xml:space="preserve"> / OPERATIVNO UPRAVNICO</w:t>
      </w:r>
      <w:r w:rsidR="00730BA3">
        <w:t xml:space="preserve"> NEPREMIČNIN.</w:t>
      </w:r>
      <w:r w:rsidRPr="006766CD">
        <w:t xml:space="preserve">  </w:t>
      </w:r>
    </w:p>
    <w:p w14:paraId="00958D08" w14:textId="77777777" w:rsidR="00651B54" w:rsidRDefault="00651B54" w:rsidP="00651B54">
      <w:pPr>
        <w:spacing w:line="340" w:lineRule="exact"/>
        <w:jc w:val="both"/>
        <w:rPr>
          <w:color w:val="000080"/>
        </w:rPr>
      </w:pPr>
    </w:p>
    <w:p w14:paraId="04500A68" w14:textId="77777777" w:rsidR="00520250" w:rsidRPr="006C16A7" w:rsidRDefault="00520250" w:rsidP="006C16A7">
      <w:pPr>
        <w:pStyle w:val="Naslov2"/>
        <w:numPr>
          <w:ilvl w:val="0"/>
          <w:numId w:val="3"/>
        </w:numPr>
        <w:spacing w:line="340" w:lineRule="exact"/>
        <w:jc w:val="both"/>
        <w:rPr>
          <w:rFonts w:asciiTheme="minorHAnsi" w:hAnsiTheme="minorHAnsi"/>
        </w:rPr>
      </w:pPr>
      <w:bookmarkStart w:id="3" w:name="_Toc35241325"/>
      <w:bookmarkStart w:id="4" w:name="_Toc35244375"/>
      <w:bookmarkStart w:id="5" w:name="_Toc37534242"/>
      <w:r w:rsidRPr="006C16A7">
        <w:rPr>
          <w:rFonts w:asciiTheme="minorHAnsi" w:hAnsiTheme="minorHAnsi"/>
        </w:rPr>
        <w:t>Trajanje usposabljanja</w:t>
      </w:r>
      <w:bookmarkEnd w:id="3"/>
      <w:bookmarkEnd w:id="4"/>
      <w:bookmarkEnd w:id="5"/>
      <w:r w:rsidRPr="006C16A7">
        <w:rPr>
          <w:rFonts w:asciiTheme="minorHAnsi" w:hAnsiTheme="minorHAnsi"/>
        </w:rPr>
        <w:t xml:space="preserve"> </w:t>
      </w:r>
    </w:p>
    <w:p w14:paraId="0DABE87D" w14:textId="77777777" w:rsidR="00520250" w:rsidRPr="0072627A" w:rsidRDefault="00520250" w:rsidP="00520250">
      <w:pPr>
        <w:spacing w:line="340" w:lineRule="exact"/>
        <w:jc w:val="both"/>
      </w:pPr>
    </w:p>
    <w:p w14:paraId="1702C4EF" w14:textId="358974F9" w:rsidR="00520250" w:rsidRPr="0072627A" w:rsidRDefault="00520250" w:rsidP="00520250">
      <w:pPr>
        <w:spacing w:line="340" w:lineRule="exact"/>
        <w:jc w:val="both"/>
      </w:pPr>
      <w:r w:rsidRPr="0072627A">
        <w:t xml:space="preserve">Usposabljanje traja </w:t>
      </w:r>
      <w:r w:rsidR="00B73558">
        <w:t>50</w:t>
      </w:r>
      <w:r w:rsidRPr="0072627A">
        <w:t xml:space="preserve"> ur in zajema usposabljanje v organizirani skupini ter individualno delo posameznika. </w:t>
      </w:r>
      <w:r>
        <w:t xml:space="preserve"> Program se izvaja 2x tedensko v popoldanskem času v </w:t>
      </w:r>
      <w:r w:rsidR="000848DA">
        <w:t xml:space="preserve">trajanju </w:t>
      </w:r>
      <w:r w:rsidR="00C11262">
        <w:t>5</w:t>
      </w:r>
      <w:r>
        <w:t xml:space="preserve"> pedagošk</w:t>
      </w:r>
      <w:r w:rsidR="00C11262">
        <w:t>ih</w:t>
      </w:r>
      <w:r>
        <w:t xml:space="preserve"> ur.</w:t>
      </w:r>
      <w:r w:rsidRPr="0072627A">
        <w:t xml:space="preserve">    </w:t>
      </w:r>
    </w:p>
    <w:p w14:paraId="6049BDE6" w14:textId="77777777" w:rsidR="00520250" w:rsidRPr="0072627A" w:rsidRDefault="00520250" w:rsidP="00520250">
      <w:pPr>
        <w:spacing w:line="340" w:lineRule="exact"/>
        <w:jc w:val="both"/>
      </w:pPr>
    </w:p>
    <w:p w14:paraId="080711FB" w14:textId="77777777" w:rsidR="00520250" w:rsidRPr="0072627A" w:rsidRDefault="00520250" w:rsidP="00C04F74">
      <w:pPr>
        <w:pStyle w:val="Naslov2"/>
        <w:numPr>
          <w:ilvl w:val="0"/>
          <w:numId w:val="3"/>
        </w:numPr>
        <w:spacing w:line="340" w:lineRule="exact"/>
        <w:jc w:val="both"/>
        <w:rPr>
          <w:rFonts w:asciiTheme="minorHAnsi" w:hAnsiTheme="minorHAnsi"/>
        </w:rPr>
      </w:pPr>
      <w:bookmarkStart w:id="6" w:name="_Toc35241327"/>
      <w:bookmarkStart w:id="7" w:name="_Toc35244377"/>
      <w:bookmarkStart w:id="8" w:name="_Toc37534244"/>
      <w:r w:rsidRPr="0072627A">
        <w:rPr>
          <w:rFonts w:asciiTheme="minorHAnsi" w:hAnsiTheme="minorHAnsi"/>
        </w:rPr>
        <w:t>Pogoji za vključitev</w:t>
      </w:r>
      <w:bookmarkEnd w:id="6"/>
      <w:bookmarkEnd w:id="7"/>
      <w:bookmarkEnd w:id="8"/>
    </w:p>
    <w:p w14:paraId="124985AE" w14:textId="77777777" w:rsidR="00520250" w:rsidRPr="0072627A" w:rsidRDefault="00520250" w:rsidP="00520250">
      <w:pPr>
        <w:spacing w:line="340" w:lineRule="exact"/>
        <w:jc w:val="both"/>
      </w:pPr>
    </w:p>
    <w:p w14:paraId="299A203B" w14:textId="77777777" w:rsidR="006C16A7" w:rsidRDefault="00520250" w:rsidP="006C16A7">
      <w:pPr>
        <w:spacing w:line="340" w:lineRule="exact"/>
        <w:jc w:val="both"/>
      </w:pPr>
      <w:r w:rsidRPr="00F043CD">
        <w:rPr>
          <w:highlight w:val="yellow"/>
        </w:rPr>
        <w:t>V program usposabljanja se lahko vključi vsak, ki je uspešno zaključil najmanj štiriletno srednjo strokovno šolo. Delovne izkušnje za vpis v program niso potrebne.</w:t>
      </w:r>
      <w:r w:rsidRPr="0072627A">
        <w:t xml:space="preserve"> </w:t>
      </w:r>
    </w:p>
    <w:p w14:paraId="18D33DDE" w14:textId="77777777" w:rsidR="006C16A7" w:rsidRDefault="006C16A7" w:rsidP="006C16A7">
      <w:pPr>
        <w:spacing w:line="340" w:lineRule="exact"/>
        <w:jc w:val="both"/>
      </w:pPr>
    </w:p>
    <w:p w14:paraId="7AF93D98" w14:textId="77777777" w:rsidR="00751E7F" w:rsidRPr="00B73558" w:rsidRDefault="006C16A7" w:rsidP="006C16A7">
      <w:pPr>
        <w:spacing w:line="340" w:lineRule="exact"/>
        <w:jc w:val="both"/>
        <w:rPr>
          <w:b/>
        </w:rPr>
      </w:pPr>
      <w:r w:rsidRPr="00B73558">
        <w:rPr>
          <w:b/>
        </w:rPr>
        <w:t>V kolikor bi oseba kasneje želela pristopiti k opravjanju nacionalne poklicne kvalifikacije mora izpolnjevati posebne pogoje:</w:t>
      </w:r>
    </w:p>
    <w:p w14:paraId="46BCE927" w14:textId="77777777" w:rsidR="00751E7F" w:rsidRPr="006C16A7" w:rsidRDefault="00751E7F" w:rsidP="006C16A7">
      <w:pPr>
        <w:pStyle w:val="Odstavekseznama"/>
        <w:numPr>
          <w:ilvl w:val="0"/>
          <w:numId w:val="27"/>
        </w:numPr>
        <w:spacing w:line="340" w:lineRule="exact"/>
        <w:jc w:val="both"/>
      </w:pPr>
      <w:r w:rsidRPr="006C16A7">
        <w:t xml:space="preserve">izobrazba najmanj na ravni SOK 6 ali </w:t>
      </w:r>
    </w:p>
    <w:p w14:paraId="58495D99" w14:textId="77777777" w:rsidR="00751E7F" w:rsidRPr="006C16A7" w:rsidRDefault="00751E7F" w:rsidP="006C16A7">
      <w:pPr>
        <w:pStyle w:val="Odstavekseznama"/>
        <w:numPr>
          <w:ilvl w:val="0"/>
          <w:numId w:val="27"/>
        </w:numPr>
        <w:spacing w:line="340" w:lineRule="exact"/>
        <w:jc w:val="both"/>
      </w:pPr>
      <w:r w:rsidRPr="006C16A7">
        <w:t>izobrazba najmanj na ravni SOK 5 in najmanj tri leta delovnih izkušenj</w:t>
      </w:r>
    </w:p>
    <w:p w14:paraId="1198AE05" w14:textId="77777777" w:rsidR="00520250" w:rsidRPr="00E27C02" w:rsidRDefault="00520250" w:rsidP="00520250">
      <w:pPr>
        <w:spacing w:line="340" w:lineRule="exact"/>
        <w:jc w:val="both"/>
        <w:rPr>
          <w:color w:val="000080"/>
        </w:rPr>
      </w:pPr>
    </w:p>
    <w:p w14:paraId="2958BDD3" w14:textId="77777777" w:rsidR="00520250" w:rsidRPr="0072627A" w:rsidRDefault="00520250" w:rsidP="00C04F74">
      <w:pPr>
        <w:pStyle w:val="Naslov2"/>
        <w:numPr>
          <w:ilvl w:val="0"/>
          <w:numId w:val="3"/>
        </w:numPr>
        <w:spacing w:line="340" w:lineRule="exact"/>
        <w:jc w:val="both"/>
        <w:rPr>
          <w:rFonts w:asciiTheme="minorHAnsi" w:hAnsiTheme="minorHAnsi"/>
        </w:rPr>
      </w:pPr>
      <w:r w:rsidRPr="0072627A">
        <w:rPr>
          <w:rFonts w:asciiTheme="minorHAnsi" w:hAnsiTheme="minorHAnsi"/>
        </w:rPr>
        <w:t>Tematski sklopi usposabljanj</w:t>
      </w:r>
    </w:p>
    <w:p w14:paraId="4C77107B" w14:textId="77777777" w:rsidR="00520250" w:rsidRPr="0072627A" w:rsidRDefault="00520250" w:rsidP="00520250">
      <w:pPr>
        <w:rPr>
          <w:lang w:eastAsia="sl-SI"/>
        </w:rPr>
      </w:pPr>
    </w:p>
    <w:tbl>
      <w:tblPr>
        <w:tblpPr w:leftFromText="141" w:rightFromText="141" w:vertAnchor="text" w:horzAnchor="margin" w:tblpXSpec="center" w:tblpY="148"/>
        <w:tblW w:w="7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1"/>
        <w:gridCol w:w="1582"/>
      </w:tblGrid>
      <w:tr w:rsidR="00B964AC" w:rsidRPr="0072627A" w14:paraId="0D418F74" w14:textId="77777777" w:rsidTr="004D5265">
        <w:tc>
          <w:tcPr>
            <w:tcW w:w="5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</w:tcPr>
          <w:p w14:paraId="6E6F9CFE" w14:textId="77777777" w:rsidR="00B964AC" w:rsidRPr="0072627A" w:rsidRDefault="00B964AC" w:rsidP="004D5265">
            <w:pPr>
              <w:pStyle w:val="Glava"/>
              <w:tabs>
                <w:tab w:val="clear" w:pos="4536"/>
                <w:tab w:val="clear" w:pos="9072"/>
              </w:tabs>
              <w:spacing w:line="340" w:lineRule="exact"/>
              <w:jc w:val="both"/>
              <w:rPr>
                <w:rFonts w:asciiTheme="minorHAnsi" w:hAnsiTheme="minorHAnsi"/>
                <w:b/>
              </w:rPr>
            </w:pPr>
            <w:r w:rsidRPr="0072627A">
              <w:rPr>
                <w:rFonts w:asciiTheme="minorHAnsi" w:hAnsiTheme="minorHAnsi"/>
                <w:b/>
              </w:rPr>
              <w:t>TEMATSKI SKLOPI</w:t>
            </w:r>
          </w:p>
        </w:tc>
        <w:tc>
          <w:tcPr>
            <w:tcW w:w="1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 w:themeFill="background2"/>
          </w:tcPr>
          <w:p w14:paraId="4AE6A480" w14:textId="77777777" w:rsidR="00B964AC" w:rsidRPr="0072627A" w:rsidRDefault="00B964AC" w:rsidP="004D5265">
            <w:pPr>
              <w:pStyle w:val="Glava"/>
              <w:tabs>
                <w:tab w:val="clear" w:pos="4536"/>
                <w:tab w:val="clear" w:pos="9072"/>
              </w:tabs>
              <w:spacing w:line="340" w:lineRule="exact"/>
              <w:jc w:val="center"/>
              <w:rPr>
                <w:rFonts w:asciiTheme="minorHAnsi" w:hAnsiTheme="minorHAnsi"/>
                <w:b/>
              </w:rPr>
            </w:pPr>
            <w:r w:rsidRPr="0072627A">
              <w:rPr>
                <w:rFonts w:asciiTheme="minorHAnsi" w:hAnsiTheme="minorHAnsi"/>
                <w:b/>
              </w:rPr>
              <w:t>skupno št. ur</w:t>
            </w:r>
          </w:p>
        </w:tc>
      </w:tr>
      <w:tr w:rsidR="00B964AC" w:rsidRPr="0072627A" w14:paraId="431B3F42" w14:textId="77777777" w:rsidTr="004D5265">
        <w:tc>
          <w:tcPr>
            <w:tcW w:w="5971" w:type="dxa"/>
            <w:tcBorders>
              <w:left w:val="single" w:sz="1" w:space="0" w:color="000000"/>
              <w:bottom w:val="single" w:sz="1" w:space="0" w:color="000000"/>
            </w:tcBorders>
          </w:tcPr>
          <w:p w14:paraId="27291D86" w14:textId="77777777" w:rsidR="00B964AC" w:rsidRDefault="00B964AC" w:rsidP="004D5265">
            <w:pPr>
              <w:spacing w:line="340" w:lineRule="exact"/>
              <w:ind w:left="143" w:right="158"/>
              <w:jc w:val="both"/>
              <w:rPr>
                <w:rFonts w:eastAsia="Times New Roman" w:cs="Tahoma"/>
                <w:b/>
                <w:color w:val="000000"/>
              </w:rPr>
            </w:pPr>
            <w:r w:rsidRPr="004A4494">
              <w:rPr>
                <w:rFonts w:eastAsia="Times New Roman" w:cs="Tahoma"/>
                <w:b/>
                <w:color w:val="000000"/>
              </w:rPr>
              <w:t xml:space="preserve">Predpisi s področja </w:t>
            </w:r>
            <w:r>
              <w:rPr>
                <w:rFonts w:eastAsia="Times New Roman" w:cs="Tahoma"/>
                <w:b/>
                <w:color w:val="000000"/>
              </w:rPr>
              <w:t>upravljanja nepremičnin</w:t>
            </w:r>
          </w:p>
          <w:p w14:paraId="6F5E62FC" w14:textId="77777777" w:rsidR="00B964AC" w:rsidRPr="0084444E" w:rsidRDefault="00B964AC" w:rsidP="00B964AC">
            <w:pPr>
              <w:pStyle w:val="Odstavekseznama"/>
              <w:numPr>
                <w:ilvl w:val="0"/>
                <w:numId w:val="44"/>
              </w:numPr>
              <w:spacing w:line="340" w:lineRule="exact"/>
              <w:ind w:right="158"/>
              <w:jc w:val="both"/>
              <w:rPr>
                <w:i/>
                <w:iCs/>
                <w:sz w:val="20"/>
                <w:szCs w:val="20"/>
              </w:rPr>
            </w:pPr>
            <w:r w:rsidRPr="0084444E">
              <w:rPr>
                <w:i/>
                <w:iCs/>
                <w:sz w:val="20"/>
                <w:szCs w:val="20"/>
              </w:rPr>
              <w:t>Temeljni predpisi (SZ-1, SPZ,</w:t>
            </w:r>
            <w:r>
              <w:rPr>
                <w:i/>
                <w:iCs/>
                <w:sz w:val="20"/>
                <w:szCs w:val="20"/>
              </w:rPr>
              <w:t xml:space="preserve"> Pravilnik o upravljanju</w:t>
            </w:r>
            <w:r w:rsidRPr="0084444E">
              <w:rPr>
                <w:i/>
                <w:iCs/>
                <w:sz w:val="20"/>
                <w:szCs w:val="20"/>
              </w:rPr>
              <w:t xml:space="preserve"> …)</w:t>
            </w:r>
          </w:p>
        </w:tc>
        <w:tc>
          <w:tcPr>
            <w:tcW w:w="158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3085E6D" w14:textId="77777777" w:rsidR="00B964AC" w:rsidRPr="00A273D1" w:rsidRDefault="00B964AC" w:rsidP="004D5265">
            <w:pPr>
              <w:pStyle w:val="Glava"/>
              <w:tabs>
                <w:tab w:val="clear" w:pos="4536"/>
                <w:tab w:val="clear" w:pos="9072"/>
              </w:tabs>
              <w:spacing w:line="340" w:lineRule="exact"/>
              <w:jc w:val="center"/>
              <w:rPr>
                <w:rFonts w:asciiTheme="minorHAnsi" w:hAnsiTheme="minorHAnsi"/>
                <w:highlight w:val="yellow"/>
              </w:rPr>
            </w:pPr>
            <w:r w:rsidRPr="00A273D1">
              <w:rPr>
                <w:rFonts w:asciiTheme="minorHAnsi" w:hAnsiTheme="minorHAnsi"/>
                <w:highlight w:val="yellow"/>
              </w:rPr>
              <w:t>10</w:t>
            </w:r>
          </w:p>
        </w:tc>
      </w:tr>
      <w:tr w:rsidR="00B964AC" w:rsidRPr="0072627A" w14:paraId="250C19EA" w14:textId="77777777" w:rsidTr="004D5265">
        <w:tc>
          <w:tcPr>
            <w:tcW w:w="5971" w:type="dxa"/>
            <w:tcBorders>
              <w:left w:val="single" w:sz="1" w:space="0" w:color="000000"/>
              <w:bottom w:val="single" w:sz="1" w:space="0" w:color="000000"/>
            </w:tcBorders>
          </w:tcPr>
          <w:p w14:paraId="0756A1A5" w14:textId="77777777" w:rsidR="00B964AC" w:rsidRPr="00D724D5" w:rsidRDefault="00B964AC" w:rsidP="004D5265">
            <w:pPr>
              <w:ind w:left="143" w:right="158"/>
              <w:jc w:val="both"/>
              <w:rPr>
                <w:rFonts w:eastAsia="Times New Roman" w:cs="Tahoma"/>
                <w:b/>
                <w:color w:val="000000"/>
              </w:rPr>
            </w:pPr>
            <w:r>
              <w:rPr>
                <w:rFonts w:eastAsia="Times New Roman" w:cs="Tahoma"/>
                <w:b/>
                <w:color w:val="000000"/>
              </w:rPr>
              <w:t>Finančni in davčni vidiki operativnega upravljanja nepremičnin</w:t>
            </w:r>
          </w:p>
          <w:p w14:paraId="2183E22D" w14:textId="77777777" w:rsidR="00B964AC" w:rsidRPr="00D724D5" w:rsidRDefault="00B964AC" w:rsidP="00B964AC">
            <w:pPr>
              <w:pStyle w:val="Odstavekseznama"/>
              <w:numPr>
                <w:ilvl w:val="0"/>
                <w:numId w:val="44"/>
              </w:numPr>
              <w:ind w:right="158"/>
              <w:jc w:val="both"/>
              <w:rPr>
                <w:i/>
                <w:iCs/>
                <w:sz w:val="20"/>
                <w:szCs w:val="20"/>
              </w:rPr>
            </w:pPr>
            <w:r w:rsidRPr="00D724D5">
              <w:rPr>
                <w:i/>
                <w:iCs/>
                <w:sz w:val="20"/>
                <w:szCs w:val="20"/>
              </w:rPr>
              <w:t>Rezervni sklad, finance, zavarovanja</w:t>
            </w:r>
            <w:r>
              <w:rPr>
                <w:i/>
                <w:iCs/>
                <w:sz w:val="20"/>
                <w:szCs w:val="20"/>
              </w:rPr>
              <w:t>, davčni vidiki, prefakturiranje, najemnine za skupne prostore, 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88AAC4" w14:textId="77777777" w:rsidR="00B964AC" w:rsidRPr="00A273D1" w:rsidRDefault="00B964AC" w:rsidP="004D5265">
            <w:pPr>
              <w:pStyle w:val="Glava"/>
              <w:tabs>
                <w:tab w:val="clear" w:pos="4536"/>
                <w:tab w:val="clear" w:pos="9072"/>
              </w:tabs>
              <w:spacing w:line="340" w:lineRule="exact"/>
              <w:jc w:val="center"/>
              <w:rPr>
                <w:rFonts w:asciiTheme="minorHAnsi" w:hAnsiTheme="minorHAnsi"/>
                <w:highlight w:val="yellow"/>
              </w:rPr>
            </w:pPr>
            <w:r w:rsidRPr="00A273D1">
              <w:rPr>
                <w:rFonts w:asciiTheme="minorHAnsi" w:hAnsiTheme="minorHAnsi"/>
                <w:highlight w:val="yellow"/>
              </w:rPr>
              <w:t>10</w:t>
            </w:r>
          </w:p>
        </w:tc>
      </w:tr>
      <w:tr w:rsidR="00B964AC" w:rsidRPr="0072627A" w14:paraId="4AD84BB4" w14:textId="77777777" w:rsidTr="004D5265">
        <w:tc>
          <w:tcPr>
            <w:tcW w:w="5971" w:type="dxa"/>
            <w:tcBorders>
              <w:left w:val="single" w:sz="1" w:space="0" w:color="000000"/>
              <w:bottom w:val="single" w:sz="1" w:space="0" w:color="000000"/>
            </w:tcBorders>
          </w:tcPr>
          <w:p w14:paraId="504B6F7A" w14:textId="77777777" w:rsidR="00F518A8" w:rsidRDefault="00F518A8" w:rsidP="00F518A8">
            <w:pPr>
              <w:ind w:left="143" w:right="158"/>
              <w:rPr>
                <w:rFonts w:eastAsia="Times New Roman" w:cs="Tahoma"/>
                <w:b/>
                <w:color w:val="000000"/>
              </w:rPr>
            </w:pPr>
            <w:r>
              <w:rPr>
                <w:rFonts w:eastAsia="Times New Roman" w:cs="Tahoma"/>
                <w:b/>
                <w:color w:val="000000"/>
              </w:rPr>
              <w:t>Tehnične in organizacijske zahteve pri upravljanju nepremičnin</w:t>
            </w:r>
          </w:p>
          <w:p w14:paraId="421B3277" w14:textId="77777777" w:rsidR="00B964AC" w:rsidRPr="004A4494" w:rsidRDefault="00B964AC" w:rsidP="00B964AC">
            <w:pPr>
              <w:pStyle w:val="Odstavekseznama"/>
              <w:numPr>
                <w:ilvl w:val="0"/>
                <w:numId w:val="44"/>
              </w:numPr>
              <w:ind w:right="158"/>
              <w:jc w:val="both"/>
              <w:rPr>
                <w:rFonts w:eastAsia="Times New Roman" w:cs="Tahoma"/>
                <w:b/>
                <w:color w:val="000000"/>
              </w:rPr>
            </w:pPr>
            <w:r w:rsidRPr="0019156D">
              <w:rPr>
                <w:i/>
                <w:iCs/>
                <w:sz w:val="20"/>
                <w:szCs w:val="20"/>
              </w:rPr>
              <w:t>Upravljanje, vzdrževanje in obratovanje nepremičnin</w:t>
            </w:r>
            <w:r>
              <w:rPr>
                <w:i/>
                <w:iCs/>
                <w:sz w:val="20"/>
                <w:szCs w:val="20"/>
              </w:rPr>
              <w:t xml:space="preserve">, izbira </w:t>
            </w:r>
            <w:r>
              <w:rPr>
                <w:i/>
                <w:iCs/>
                <w:sz w:val="20"/>
                <w:szCs w:val="20"/>
              </w:rPr>
              <w:lastRenderedPageBreak/>
              <w:t>ponudnikov, vodenje investicij, delitev stroškov, periodični pregledi,…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6BCE5B" w14:textId="77777777" w:rsidR="00B964AC" w:rsidRPr="00A273D1" w:rsidRDefault="00B964AC" w:rsidP="004D5265">
            <w:pPr>
              <w:pStyle w:val="Glava"/>
              <w:tabs>
                <w:tab w:val="clear" w:pos="4536"/>
                <w:tab w:val="clear" w:pos="9072"/>
              </w:tabs>
              <w:spacing w:line="340" w:lineRule="exact"/>
              <w:jc w:val="center"/>
              <w:rPr>
                <w:rFonts w:asciiTheme="minorHAnsi" w:hAnsiTheme="minorHAnsi"/>
                <w:highlight w:val="yellow"/>
              </w:rPr>
            </w:pPr>
            <w:r w:rsidRPr="00A273D1">
              <w:rPr>
                <w:rFonts w:asciiTheme="minorHAnsi" w:hAnsiTheme="minorHAnsi"/>
                <w:highlight w:val="yellow"/>
              </w:rPr>
              <w:lastRenderedPageBreak/>
              <w:t>10</w:t>
            </w:r>
          </w:p>
        </w:tc>
      </w:tr>
      <w:tr w:rsidR="00B964AC" w:rsidRPr="0072627A" w14:paraId="2C1E76A1" w14:textId="77777777" w:rsidTr="004D5265">
        <w:tc>
          <w:tcPr>
            <w:tcW w:w="5971" w:type="dxa"/>
            <w:tcBorders>
              <w:left w:val="single" w:sz="1" w:space="0" w:color="000000"/>
              <w:bottom w:val="single" w:sz="1" w:space="0" w:color="000000"/>
            </w:tcBorders>
          </w:tcPr>
          <w:p w14:paraId="66DD1FA4" w14:textId="77777777" w:rsidR="00B964AC" w:rsidRPr="0072627A" w:rsidRDefault="00B964AC" w:rsidP="004D5265">
            <w:pPr>
              <w:ind w:left="143" w:right="158"/>
              <w:jc w:val="both"/>
            </w:pPr>
            <w:r>
              <w:rPr>
                <w:rFonts w:eastAsia="Times New Roman" w:cs="Tahoma"/>
                <w:b/>
                <w:color w:val="000000"/>
              </w:rPr>
              <w:t>Administracija in vodenje d</w:t>
            </w:r>
            <w:r w:rsidRPr="004A4494">
              <w:rPr>
                <w:rFonts w:eastAsia="Times New Roman" w:cs="Tahoma"/>
                <w:b/>
                <w:color w:val="000000"/>
              </w:rPr>
              <w:t>okumentacij</w:t>
            </w:r>
            <w:r>
              <w:rPr>
                <w:rFonts w:eastAsia="Times New Roman" w:cs="Tahoma"/>
                <w:b/>
                <w:color w:val="000000"/>
              </w:rPr>
              <w:t>e ter v</w:t>
            </w:r>
            <w:r w:rsidRPr="004A4494">
              <w:rPr>
                <w:rFonts w:eastAsia="Times New Roman" w:cs="Tahoma"/>
                <w:b/>
                <w:color w:val="000000"/>
              </w:rPr>
              <w:t>arovanje osebnih podatkov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13BBF5" w14:textId="77777777" w:rsidR="00B964AC" w:rsidRPr="00A273D1" w:rsidRDefault="00B964AC" w:rsidP="004D5265">
            <w:pPr>
              <w:pStyle w:val="Glava"/>
              <w:tabs>
                <w:tab w:val="clear" w:pos="4536"/>
                <w:tab w:val="clear" w:pos="9072"/>
              </w:tabs>
              <w:spacing w:line="340" w:lineRule="exact"/>
              <w:jc w:val="center"/>
              <w:rPr>
                <w:rFonts w:asciiTheme="minorHAnsi" w:hAnsiTheme="minorHAnsi"/>
                <w:highlight w:val="yellow"/>
              </w:rPr>
            </w:pPr>
            <w:r w:rsidRPr="00A273D1">
              <w:rPr>
                <w:rFonts w:asciiTheme="minorHAnsi" w:hAnsiTheme="minorHAnsi"/>
                <w:highlight w:val="yellow"/>
              </w:rPr>
              <w:t>10</w:t>
            </w:r>
          </w:p>
        </w:tc>
      </w:tr>
      <w:tr w:rsidR="00B964AC" w:rsidRPr="0072627A" w14:paraId="62631BA7" w14:textId="77777777" w:rsidTr="004D5265">
        <w:tc>
          <w:tcPr>
            <w:tcW w:w="5971" w:type="dxa"/>
            <w:tcBorders>
              <w:left w:val="single" w:sz="1" w:space="0" w:color="000000"/>
              <w:bottom w:val="single" w:sz="1" w:space="0" w:color="000000"/>
            </w:tcBorders>
          </w:tcPr>
          <w:p w14:paraId="27B9C30D" w14:textId="77777777" w:rsidR="00B964AC" w:rsidRDefault="00B964AC" w:rsidP="004D5265">
            <w:pPr>
              <w:spacing w:line="340" w:lineRule="exact"/>
              <w:ind w:left="143"/>
              <w:jc w:val="both"/>
              <w:rPr>
                <w:rFonts w:eastAsia="Times New Roman" w:cs="Tahoma"/>
                <w:b/>
                <w:color w:val="000000"/>
              </w:rPr>
            </w:pPr>
            <w:r>
              <w:rPr>
                <w:rFonts w:eastAsia="Times New Roman" w:cs="Tahoma"/>
                <w:b/>
                <w:color w:val="000000"/>
              </w:rPr>
              <w:t>K</w:t>
            </w:r>
            <w:r w:rsidRPr="004A4494">
              <w:rPr>
                <w:rFonts w:eastAsia="Times New Roman" w:cs="Tahoma"/>
                <w:b/>
                <w:color w:val="000000"/>
              </w:rPr>
              <w:t>omunikacij</w:t>
            </w:r>
            <w:r>
              <w:rPr>
                <w:rFonts w:eastAsia="Times New Roman" w:cs="Tahoma"/>
                <w:b/>
                <w:color w:val="000000"/>
              </w:rPr>
              <w:t>ske veščine</w:t>
            </w:r>
          </w:p>
          <w:p w14:paraId="1C7C84EB" w14:textId="77777777" w:rsidR="00B964AC" w:rsidRPr="0072627A" w:rsidRDefault="00B964AC" w:rsidP="00B964AC">
            <w:pPr>
              <w:pStyle w:val="Odstavekseznama"/>
              <w:numPr>
                <w:ilvl w:val="0"/>
                <w:numId w:val="44"/>
              </w:numPr>
              <w:spacing w:line="340" w:lineRule="exact"/>
              <w:jc w:val="both"/>
            </w:pPr>
            <w:r>
              <w:t xml:space="preserve">Pisna in ustna komunikacija z etažnimi lastniki in vsemi ostalimi deležniki pri upravljanju nepremičnin, elektronska komunikacija, mediacija in reševanje sporov,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003F1E0" w14:textId="77777777" w:rsidR="00B964AC" w:rsidRPr="00A273D1" w:rsidRDefault="00B964AC" w:rsidP="004D5265">
            <w:pPr>
              <w:pStyle w:val="Glava"/>
              <w:tabs>
                <w:tab w:val="clear" w:pos="4536"/>
                <w:tab w:val="clear" w:pos="9072"/>
              </w:tabs>
              <w:spacing w:line="340" w:lineRule="exact"/>
              <w:jc w:val="center"/>
              <w:rPr>
                <w:rFonts w:asciiTheme="minorHAnsi" w:hAnsiTheme="minorHAnsi"/>
                <w:highlight w:val="yellow"/>
              </w:rPr>
            </w:pPr>
            <w:r w:rsidRPr="00A273D1">
              <w:rPr>
                <w:rFonts w:asciiTheme="minorHAnsi" w:hAnsiTheme="minorHAnsi"/>
                <w:highlight w:val="yellow"/>
              </w:rPr>
              <w:t>1</w:t>
            </w:r>
            <w:r>
              <w:rPr>
                <w:rFonts w:asciiTheme="minorHAnsi" w:hAnsiTheme="minorHAnsi"/>
                <w:highlight w:val="yellow"/>
              </w:rPr>
              <w:t>0</w:t>
            </w:r>
          </w:p>
        </w:tc>
      </w:tr>
      <w:tr w:rsidR="00B964AC" w:rsidRPr="0072627A" w14:paraId="555C3C95" w14:textId="77777777" w:rsidTr="004D5265">
        <w:tc>
          <w:tcPr>
            <w:tcW w:w="597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F28CA7C" w14:textId="77777777" w:rsidR="00B964AC" w:rsidRPr="0072627A" w:rsidRDefault="00B964AC" w:rsidP="004D5265">
            <w:pPr>
              <w:pStyle w:val="Glava"/>
              <w:tabs>
                <w:tab w:val="clear" w:pos="4536"/>
                <w:tab w:val="clear" w:pos="9072"/>
              </w:tabs>
              <w:spacing w:line="340" w:lineRule="exact"/>
              <w:ind w:right="158"/>
              <w:jc w:val="right"/>
              <w:rPr>
                <w:rFonts w:asciiTheme="minorHAnsi" w:hAnsiTheme="minorHAnsi"/>
                <w:b/>
              </w:rPr>
            </w:pPr>
            <w:r w:rsidRPr="0072627A">
              <w:rPr>
                <w:rFonts w:asciiTheme="minorHAnsi" w:hAnsiTheme="minorHAnsi"/>
                <w:b/>
              </w:rPr>
              <w:t>Skupaj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7E6E6" w:themeFill="background2"/>
          </w:tcPr>
          <w:p w14:paraId="2AECB158" w14:textId="77777777" w:rsidR="00B964AC" w:rsidRPr="0072627A" w:rsidRDefault="00B964AC" w:rsidP="004D5265">
            <w:pPr>
              <w:pStyle w:val="Glava"/>
              <w:tabs>
                <w:tab w:val="clear" w:pos="4536"/>
                <w:tab w:val="clear" w:pos="9072"/>
              </w:tabs>
              <w:spacing w:line="340" w:lineRule="exac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</w:t>
            </w:r>
          </w:p>
        </w:tc>
      </w:tr>
    </w:tbl>
    <w:p w14:paraId="3B8DF043" w14:textId="77777777" w:rsidR="00520250" w:rsidRPr="0072627A" w:rsidRDefault="00520250" w:rsidP="00520250">
      <w:pPr>
        <w:rPr>
          <w:lang w:eastAsia="sl-SI"/>
        </w:rPr>
      </w:pPr>
    </w:p>
    <w:p w14:paraId="4F4714ED" w14:textId="77777777" w:rsidR="00520250" w:rsidRPr="0072627A" w:rsidRDefault="00520250" w:rsidP="00520250">
      <w:pPr>
        <w:rPr>
          <w:lang w:eastAsia="sl-SI"/>
        </w:rPr>
      </w:pPr>
    </w:p>
    <w:p w14:paraId="74FAB916" w14:textId="77777777" w:rsidR="00520250" w:rsidRPr="0072627A" w:rsidRDefault="00520250" w:rsidP="00520250">
      <w:pPr>
        <w:rPr>
          <w:lang w:eastAsia="sl-SI"/>
        </w:rPr>
      </w:pPr>
    </w:p>
    <w:p w14:paraId="519B7DE6" w14:textId="77777777" w:rsidR="00520250" w:rsidRPr="0072627A" w:rsidRDefault="00520250" w:rsidP="00520250">
      <w:pPr>
        <w:rPr>
          <w:lang w:eastAsia="sl-SI"/>
        </w:rPr>
      </w:pPr>
    </w:p>
    <w:p w14:paraId="5539B29A" w14:textId="77777777" w:rsidR="00520250" w:rsidRPr="0072627A" w:rsidRDefault="00520250" w:rsidP="00520250">
      <w:pPr>
        <w:rPr>
          <w:lang w:eastAsia="sl-SI"/>
        </w:rPr>
      </w:pPr>
    </w:p>
    <w:p w14:paraId="218593D1" w14:textId="77777777" w:rsidR="00520250" w:rsidRPr="0072627A" w:rsidRDefault="00520250" w:rsidP="00520250">
      <w:pPr>
        <w:rPr>
          <w:lang w:eastAsia="sl-SI"/>
        </w:rPr>
      </w:pPr>
    </w:p>
    <w:p w14:paraId="1C84728C" w14:textId="77777777" w:rsidR="00520250" w:rsidRDefault="00520250" w:rsidP="00651B54">
      <w:pPr>
        <w:spacing w:line="340" w:lineRule="exact"/>
        <w:jc w:val="both"/>
        <w:rPr>
          <w:color w:val="000080"/>
        </w:rPr>
      </w:pPr>
    </w:p>
    <w:p w14:paraId="202B327D" w14:textId="77777777" w:rsidR="00520250" w:rsidRDefault="00520250" w:rsidP="00651B54">
      <w:pPr>
        <w:spacing w:line="340" w:lineRule="exact"/>
        <w:jc w:val="both"/>
        <w:rPr>
          <w:color w:val="000080"/>
        </w:rPr>
      </w:pPr>
    </w:p>
    <w:p w14:paraId="343C9FC8" w14:textId="77777777" w:rsidR="00520250" w:rsidRPr="00E27C02" w:rsidRDefault="00520250" w:rsidP="00651B54">
      <w:pPr>
        <w:spacing w:line="340" w:lineRule="exact"/>
        <w:jc w:val="both"/>
        <w:rPr>
          <w:color w:val="000080"/>
        </w:rPr>
      </w:pPr>
    </w:p>
    <w:p w14:paraId="14CA823E" w14:textId="77777777" w:rsidR="00651B54" w:rsidRPr="00E27C02" w:rsidRDefault="00651B54" w:rsidP="00651B54">
      <w:pPr>
        <w:spacing w:line="340" w:lineRule="exact"/>
        <w:jc w:val="both"/>
        <w:rPr>
          <w:color w:val="000080"/>
        </w:rPr>
      </w:pPr>
    </w:p>
    <w:p w14:paraId="37F33C0C" w14:textId="77777777" w:rsidR="005A182F" w:rsidRDefault="005A182F" w:rsidP="005A182F">
      <w:pPr>
        <w:pStyle w:val="Naslov2"/>
        <w:numPr>
          <w:ilvl w:val="0"/>
          <w:numId w:val="0"/>
        </w:numPr>
        <w:spacing w:line="340" w:lineRule="exact"/>
        <w:ind w:left="720"/>
        <w:jc w:val="both"/>
        <w:rPr>
          <w:rFonts w:asciiTheme="minorHAnsi" w:hAnsiTheme="minorHAnsi"/>
        </w:rPr>
      </w:pPr>
    </w:p>
    <w:p w14:paraId="095362B1" w14:textId="77777777" w:rsidR="005A182F" w:rsidRPr="005A182F" w:rsidRDefault="00C11262" w:rsidP="00B966D2">
      <w:pPr>
        <w:spacing w:after="160" w:line="259" w:lineRule="auto"/>
      </w:pPr>
      <w:r>
        <w:br w:type="page"/>
      </w:r>
      <w:r w:rsidR="005A182F" w:rsidRPr="005A182F">
        <w:lastRenderedPageBreak/>
        <w:t>Poklicne kompetence</w:t>
      </w:r>
    </w:p>
    <w:p w14:paraId="5EFDDAF8" w14:textId="77777777" w:rsidR="005A182F" w:rsidRDefault="005A182F" w:rsidP="005A182F">
      <w:pPr>
        <w:spacing w:line="340" w:lineRule="exact"/>
        <w:jc w:val="both"/>
      </w:pPr>
      <w:r>
        <w:t>Kandidat/ka je zmožen/zmožna:</w:t>
      </w:r>
    </w:p>
    <w:p w14:paraId="4BC63E8D" w14:textId="77777777" w:rsidR="005A182F" w:rsidRPr="005A182F" w:rsidRDefault="005A182F" w:rsidP="0077445F">
      <w:pPr>
        <w:pStyle w:val="Odstavekseznama"/>
        <w:numPr>
          <w:ilvl w:val="0"/>
          <w:numId w:val="24"/>
        </w:numPr>
        <w:tabs>
          <w:tab w:val="num" w:pos="720"/>
        </w:tabs>
        <w:spacing w:line="300" w:lineRule="auto"/>
        <w:ind w:left="567" w:hanging="510"/>
      </w:pPr>
      <w:r w:rsidRPr="0077445F">
        <w:rPr>
          <w:rFonts w:cs="Tahoma"/>
          <w:color w:val="000000"/>
        </w:rPr>
        <w:t>analizirati, načrtovati in organizirati vzdrževalna dela za nemoteno uporabo in delovanje nepremičnin</w:t>
      </w:r>
      <w:r w:rsidR="0077445F">
        <w:rPr>
          <w:rFonts w:cs="Tahoma"/>
          <w:color w:val="000000"/>
        </w:rPr>
        <w:t>,</w:t>
      </w:r>
    </w:p>
    <w:p w14:paraId="0F5A74A0" w14:textId="77777777" w:rsidR="005A182F" w:rsidRPr="005A182F" w:rsidRDefault="005A182F" w:rsidP="0077445F">
      <w:pPr>
        <w:pStyle w:val="Odstavekseznama"/>
        <w:numPr>
          <w:ilvl w:val="0"/>
          <w:numId w:val="24"/>
        </w:numPr>
        <w:tabs>
          <w:tab w:val="num" w:pos="720"/>
        </w:tabs>
        <w:spacing w:line="300" w:lineRule="auto"/>
        <w:ind w:left="567" w:hanging="510"/>
      </w:pPr>
      <w:r w:rsidRPr="0077445F">
        <w:rPr>
          <w:rFonts w:cs="Tahoma"/>
          <w:color w:val="000000"/>
        </w:rPr>
        <w:t>pripraviti potrebno dokumentacijo za upravljanje z nepremičninami</w:t>
      </w:r>
      <w:r w:rsidR="0077445F">
        <w:rPr>
          <w:rFonts w:cs="Tahoma"/>
          <w:color w:val="000000"/>
        </w:rPr>
        <w:t>,</w:t>
      </w:r>
    </w:p>
    <w:p w14:paraId="1C38E9F4" w14:textId="77777777" w:rsidR="005A182F" w:rsidRPr="005A182F" w:rsidRDefault="005A182F" w:rsidP="0077445F">
      <w:pPr>
        <w:pStyle w:val="Odstavekseznama"/>
        <w:numPr>
          <w:ilvl w:val="0"/>
          <w:numId w:val="24"/>
        </w:numPr>
        <w:tabs>
          <w:tab w:val="num" w:pos="720"/>
        </w:tabs>
        <w:spacing w:line="300" w:lineRule="auto"/>
        <w:ind w:left="567" w:hanging="510"/>
      </w:pPr>
      <w:r w:rsidRPr="0077445F">
        <w:rPr>
          <w:rFonts w:cs="Tahoma"/>
          <w:color w:val="000000"/>
        </w:rPr>
        <w:t>svetovati lastnikom nepremičnin o zadevah, povezanih z upravljanjem, vzdrževanjem in obratovanjem nepremičnin ter varčno rabo energije</w:t>
      </w:r>
      <w:r w:rsidR="0077445F">
        <w:rPr>
          <w:rFonts w:cs="Tahoma"/>
          <w:color w:val="000000"/>
        </w:rPr>
        <w:t>,</w:t>
      </w:r>
    </w:p>
    <w:p w14:paraId="4E740896" w14:textId="77777777" w:rsidR="005A182F" w:rsidRPr="005A182F" w:rsidRDefault="005A182F" w:rsidP="0077445F">
      <w:pPr>
        <w:pStyle w:val="Odstavekseznama"/>
        <w:numPr>
          <w:ilvl w:val="0"/>
          <w:numId w:val="24"/>
        </w:numPr>
        <w:tabs>
          <w:tab w:val="num" w:pos="720"/>
        </w:tabs>
        <w:spacing w:line="300" w:lineRule="auto"/>
        <w:ind w:left="567" w:hanging="510"/>
      </w:pPr>
      <w:r w:rsidRPr="0077445F">
        <w:rPr>
          <w:rFonts w:cs="Tahoma"/>
          <w:color w:val="000000"/>
        </w:rPr>
        <w:t>opravljati tehničnostrokovna dela pri upravljanju, vzdrževanju in obratovanju nepremičnin</w:t>
      </w:r>
      <w:r w:rsidR="0077445F">
        <w:rPr>
          <w:rFonts w:cs="Tahoma"/>
          <w:color w:val="000000"/>
        </w:rPr>
        <w:t>,</w:t>
      </w:r>
    </w:p>
    <w:p w14:paraId="547A3F41" w14:textId="77777777" w:rsidR="005A182F" w:rsidRPr="005A182F" w:rsidRDefault="005A182F" w:rsidP="0077445F">
      <w:pPr>
        <w:pStyle w:val="Odstavekseznama"/>
        <w:numPr>
          <w:ilvl w:val="0"/>
          <w:numId w:val="24"/>
        </w:numPr>
        <w:tabs>
          <w:tab w:val="num" w:pos="720"/>
        </w:tabs>
        <w:spacing w:line="300" w:lineRule="auto"/>
        <w:ind w:left="567" w:hanging="510"/>
      </w:pPr>
      <w:r w:rsidRPr="0077445F">
        <w:rPr>
          <w:rFonts w:cs="Tahoma"/>
          <w:color w:val="000000"/>
        </w:rPr>
        <w:t>opravljati tehničnoobračunska dela v zvezi z upravljanjem in vzdrževanjem nepremičnin</w:t>
      </w:r>
      <w:r w:rsidR="0077445F">
        <w:rPr>
          <w:rFonts w:cs="Tahoma"/>
          <w:color w:val="000000"/>
        </w:rPr>
        <w:t>,</w:t>
      </w:r>
    </w:p>
    <w:p w14:paraId="70D97581" w14:textId="77777777" w:rsidR="005A182F" w:rsidRPr="005A182F" w:rsidRDefault="005A182F" w:rsidP="0077445F">
      <w:pPr>
        <w:pStyle w:val="Odstavekseznama"/>
        <w:numPr>
          <w:ilvl w:val="0"/>
          <w:numId w:val="24"/>
        </w:numPr>
        <w:tabs>
          <w:tab w:val="num" w:pos="720"/>
        </w:tabs>
        <w:spacing w:line="300" w:lineRule="auto"/>
        <w:ind w:left="567" w:hanging="510"/>
      </w:pPr>
      <w:r w:rsidRPr="0077445F">
        <w:rPr>
          <w:rFonts w:cs="Tahoma"/>
          <w:color w:val="000000"/>
        </w:rPr>
        <w:t>pridobivati, zbirati, obdelovati in posredovati podatke, potrebne za vodenje postopkov pred pravosodnimi, upravnimi in drugimi organi</w:t>
      </w:r>
      <w:r w:rsidR="0077445F">
        <w:rPr>
          <w:rFonts w:cs="Tahoma"/>
          <w:color w:val="000000"/>
        </w:rPr>
        <w:t>,</w:t>
      </w:r>
    </w:p>
    <w:p w14:paraId="617DCE59" w14:textId="77777777" w:rsidR="005A182F" w:rsidRPr="005A182F" w:rsidRDefault="005A182F" w:rsidP="0077445F">
      <w:pPr>
        <w:pStyle w:val="Odstavekseznama"/>
        <w:numPr>
          <w:ilvl w:val="0"/>
          <w:numId w:val="24"/>
        </w:numPr>
        <w:tabs>
          <w:tab w:val="num" w:pos="720"/>
        </w:tabs>
        <w:spacing w:line="300" w:lineRule="auto"/>
        <w:ind w:left="567" w:hanging="510"/>
      </w:pPr>
      <w:r w:rsidRPr="0077445F">
        <w:rPr>
          <w:rFonts w:cs="Tahoma"/>
          <w:color w:val="000000"/>
        </w:rPr>
        <w:t>povečevati obseg in vrednost nepremičnin v upravljavskem portfelju in pridobivati konkurenčne ponudbe od dobaviteljev storitev</w:t>
      </w:r>
      <w:r w:rsidR="0077445F">
        <w:rPr>
          <w:rFonts w:cs="Tahoma"/>
          <w:color w:val="000000"/>
        </w:rPr>
        <w:t>,</w:t>
      </w:r>
    </w:p>
    <w:p w14:paraId="3262092B" w14:textId="77777777" w:rsidR="005A182F" w:rsidRPr="005A182F" w:rsidRDefault="005A182F" w:rsidP="0077445F">
      <w:pPr>
        <w:pStyle w:val="Odstavekseznama"/>
        <w:numPr>
          <w:ilvl w:val="0"/>
          <w:numId w:val="24"/>
        </w:numPr>
        <w:tabs>
          <w:tab w:val="num" w:pos="720"/>
        </w:tabs>
        <w:spacing w:line="300" w:lineRule="auto"/>
        <w:ind w:left="567" w:hanging="510"/>
      </w:pPr>
      <w:r w:rsidRPr="0077445F">
        <w:rPr>
          <w:rFonts w:cs="Tahoma"/>
          <w:color w:val="000000"/>
        </w:rPr>
        <w:t>voditi evidence, pripravljati poročila in arhivirati dokumentacijo</w:t>
      </w:r>
      <w:r w:rsidR="0077445F">
        <w:rPr>
          <w:rFonts w:cs="Tahoma"/>
          <w:color w:val="000000"/>
        </w:rPr>
        <w:t>,</w:t>
      </w:r>
    </w:p>
    <w:p w14:paraId="7606927B" w14:textId="77777777" w:rsidR="005A182F" w:rsidRPr="005A182F" w:rsidRDefault="005A182F" w:rsidP="0077445F">
      <w:pPr>
        <w:pStyle w:val="Odstavekseznama"/>
        <w:numPr>
          <w:ilvl w:val="0"/>
          <w:numId w:val="24"/>
        </w:numPr>
        <w:tabs>
          <w:tab w:val="num" w:pos="720"/>
        </w:tabs>
        <w:spacing w:line="300" w:lineRule="auto"/>
        <w:ind w:left="567" w:hanging="510"/>
      </w:pPr>
      <w:r w:rsidRPr="0077445F">
        <w:rPr>
          <w:rFonts w:cs="Tahoma"/>
          <w:color w:val="000000"/>
        </w:rPr>
        <w:t>voditi in usklajevati izvajanje vzdrževalnih in drugih del ter izvajati njihov nadzor</w:t>
      </w:r>
      <w:r w:rsidR="0077445F">
        <w:rPr>
          <w:rFonts w:cs="Tahoma"/>
          <w:color w:val="000000"/>
        </w:rPr>
        <w:t>,</w:t>
      </w:r>
    </w:p>
    <w:p w14:paraId="752E6D0B" w14:textId="77777777" w:rsidR="005A182F" w:rsidRPr="005A182F" w:rsidRDefault="005A182F" w:rsidP="0077445F">
      <w:pPr>
        <w:pStyle w:val="Odstavekseznama"/>
        <w:numPr>
          <w:ilvl w:val="0"/>
          <w:numId w:val="24"/>
        </w:numPr>
        <w:tabs>
          <w:tab w:val="num" w:pos="720"/>
        </w:tabs>
        <w:spacing w:line="300" w:lineRule="auto"/>
        <w:ind w:left="567" w:hanging="510"/>
      </w:pPr>
      <w:r w:rsidRPr="0077445F">
        <w:rPr>
          <w:rFonts w:cs="Tahoma"/>
          <w:color w:val="000000"/>
        </w:rPr>
        <w:t>delovati skladno s predpisi, standardi in kodeksi o upravljanju z nepremičninami in dobrimi poslovnimi običaji</w:t>
      </w:r>
      <w:r w:rsidR="0077445F">
        <w:rPr>
          <w:rFonts w:cs="Tahoma"/>
          <w:color w:val="000000"/>
        </w:rPr>
        <w:t>,</w:t>
      </w:r>
    </w:p>
    <w:p w14:paraId="111A42A6" w14:textId="77777777" w:rsidR="005A182F" w:rsidRPr="005A182F" w:rsidRDefault="005A182F" w:rsidP="0077445F">
      <w:pPr>
        <w:pStyle w:val="Odstavekseznama"/>
        <w:numPr>
          <w:ilvl w:val="0"/>
          <w:numId w:val="24"/>
        </w:numPr>
        <w:tabs>
          <w:tab w:val="num" w:pos="720"/>
        </w:tabs>
        <w:spacing w:line="300" w:lineRule="auto"/>
        <w:ind w:left="567" w:hanging="510"/>
      </w:pPr>
      <w:r w:rsidRPr="0077445F">
        <w:rPr>
          <w:rFonts w:cs="Tahoma"/>
          <w:color w:val="000000"/>
        </w:rPr>
        <w:t>komunicirati z lastniki in uporabniki nepremičnin, izvajalci storitev, dobavitelji, zaposlenimi, lokalno skupnostjo, upravnimi organi ter drugimi strokovnim službami ob upoštevanju načel uspešne komunikacije in poslovnega bontona z uporabo sodobne informacijsko-komunikacijske tehnologije</w:t>
      </w:r>
      <w:r w:rsidR="0077445F">
        <w:rPr>
          <w:rFonts w:cs="Tahoma"/>
          <w:color w:val="000000"/>
        </w:rPr>
        <w:t>,</w:t>
      </w:r>
    </w:p>
    <w:p w14:paraId="377B9353" w14:textId="77777777" w:rsidR="005A182F" w:rsidRPr="005A182F" w:rsidRDefault="005A182F" w:rsidP="0077445F">
      <w:pPr>
        <w:pStyle w:val="Odstavekseznama"/>
        <w:numPr>
          <w:ilvl w:val="0"/>
          <w:numId w:val="24"/>
        </w:numPr>
        <w:tabs>
          <w:tab w:val="num" w:pos="720"/>
        </w:tabs>
        <w:spacing w:line="300" w:lineRule="auto"/>
        <w:ind w:left="567" w:hanging="510"/>
      </w:pPr>
      <w:r w:rsidRPr="0077445F">
        <w:rPr>
          <w:rFonts w:cs="Tahoma"/>
          <w:color w:val="000000"/>
        </w:rPr>
        <w:t>delovati skladno s predpisi za varno uporabo nepremičnin in okoljevarstvenih načel</w:t>
      </w:r>
      <w:r w:rsidR="0077445F">
        <w:rPr>
          <w:rFonts w:cs="Tahoma"/>
          <w:color w:val="000000"/>
        </w:rPr>
        <w:t>.</w:t>
      </w:r>
      <w:r w:rsidRPr="0077445F">
        <w:rPr>
          <w:rFonts w:cs="Tahoma"/>
          <w:color w:val="000000"/>
        </w:rPr>
        <w:t xml:space="preserve"> </w:t>
      </w:r>
    </w:p>
    <w:p w14:paraId="1ACFB9C3" w14:textId="77777777" w:rsidR="00E27C02" w:rsidRPr="0072627A" w:rsidRDefault="00E27C02" w:rsidP="00E27C02">
      <w:pPr>
        <w:rPr>
          <w:lang w:eastAsia="sl-SI"/>
        </w:rPr>
      </w:pPr>
      <w:bookmarkStart w:id="9" w:name="_Toc35241326"/>
      <w:bookmarkStart w:id="10" w:name="_Toc35244376"/>
      <w:bookmarkStart w:id="11" w:name="_Toc37534243"/>
    </w:p>
    <w:p w14:paraId="2E1622D1" w14:textId="77777777" w:rsidR="00844076" w:rsidRDefault="00844076" w:rsidP="00844076">
      <w:pPr>
        <w:pStyle w:val="Naslov2"/>
        <w:numPr>
          <w:ilvl w:val="0"/>
          <w:numId w:val="0"/>
        </w:numPr>
        <w:spacing w:line="340" w:lineRule="exact"/>
        <w:ind w:left="720"/>
        <w:jc w:val="both"/>
        <w:rPr>
          <w:rFonts w:asciiTheme="minorHAnsi" w:hAnsiTheme="minorHAnsi"/>
        </w:rPr>
      </w:pPr>
    </w:p>
    <w:p w14:paraId="22426F83" w14:textId="77777777" w:rsidR="00651B54" w:rsidRPr="0072627A" w:rsidRDefault="00651B54" w:rsidP="00C04F74">
      <w:pPr>
        <w:pStyle w:val="Naslov2"/>
        <w:numPr>
          <w:ilvl w:val="0"/>
          <w:numId w:val="3"/>
        </w:numPr>
        <w:spacing w:line="340" w:lineRule="exact"/>
        <w:jc w:val="both"/>
        <w:rPr>
          <w:rFonts w:asciiTheme="minorHAnsi" w:hAnsiTheme="minorHAnsi"/>
        </w:rPr>
      </w:pPr>
      <w:r w:rsidRPr="0072627A">
        <w:rPr>
          <w:rFonts w:asciiTheme="minorHAnsi" w:hAnsiTheme="minorHAnsi"/>
        </w:rPr>
        <w:t>Obvezni načini preverjanja in ocenjevanje znanja in usposobljenosti</w:t>
      </w:r>
      <w:bookmarkEnd w:id="9"/>
      <w:bookmarkEnd w:id="10"/>
      <w:bookmarkEnd w:id="11"/>
    </w:p>
    <w:p w14:paraId="69BCC848" w14:textId="77777777" w:rsidR="00651B54" w:rsidRPr="0072627A" w:rsidRDefault="00651B54" w:rsidP="00651B54">
      <w:pPr>
        <w:pStyle w:val="Glava"/>
        <w:tabs>
          <w:tab w:val="clear" w:pos="4536"/>
          <w:tab w:val="clear" w:pos="9072"/>
        </w:tabs>
        <w:spacing w:line="340" w:lineRule="exact"/>
        <w:jc w:val="both"/>
        <w:rPr>
          <w:rFonts w:asciiTheme="minorHAnsi" w:hAnsiTheme="minorHAnsi"/>
        </w:rPr>
      </w:pPr>
    </w:p>
    <w:p w14:paraId="5812E3B3" w14:textId="744704F5" w:rsidR="00C04468" w:rsidRDefault="0072627A" w:rsidP="00651B54">
      <w:pPr>
        <w:pStyle w:val="Glava"/>
        <w:tabs>
          <w:tab w:val="clear" w:pos="4536"/>
          <w:tab w:val="clear" w:pos="9072"/>
        </w:tabs>
        <w:spacing w:line="34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Udeleženci uspešno zaključijo program usposabljanja, če</w:t>
      </w:r>
      <w:r w:rsidR="00C04468">
        <w:rPr>
          <w:rFonts w:asciiTheme="minorHAnsi" w:hAnsiTheme="minorHAnsi"/>
        </w:rPr>
        <w:t xml:space="preserve"> uspešno opravi</w:t>
      </w:r>
      <w:r w:rsidR="000848DA">
        <w:rPr>
          <w:rFonts w:asciiTheme="minorHAnsi" w:hAnsiTheme="minorHAnsi"/>
        </w:rPr>
        <w:t>jo</w:t>
      </w:r>
      <w:r w:rsidR="00C04468">
        <w:rPr>
          <w:rFonts w:asciiTheme="minorHAnsi" w:hAnsiTheme="minorHAnsi"/>
        </w:rPr>
        <w:t xml:space="preserve"> pisni in ustni del preverjanja. Vsak del preverjanja ima 50% utež.</w:t>
      </w:r>
    </w:p>
    <w:p w14:paraId="2DB402E2" w14:textId="77777777" w:rsidR="00682534" w:rsidRDefault="00C04468" w:rsidP="00651B54">
      <w:pPr>
        <w:pStyle w:val="Glava"/>
        <w:tabs>
          <w:tab w:val="clear" w:pos="4536"/>
          <w:tab w:val="clear" w:pos="9072"/>
        </w:tabs>
        <w:spacing w:line="34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Pisni del preverjanja je sestavljen iz vprašanj</w:t>
      </w:r>
      <w:r w:rsidR="00682534">
        <w:rPr>
          <w:rFonts w:asciiTheme="minorHAnsi" w:hAnsiTheme="minorHAnsi"/>
        </w:rPr>
        <w:t xml:space="preserve"> (odprtih, izbirnih,...)</w:t>
      </w:r>
      <w:r>
        <w:rPr>
          <w:rFonts w:asciiTheme="minorHAnsi" w:hAnsiTheme="minorHAnsi"/>
        </w:rPr>
        <w:t>, ki d</w:t>
      </w:r>
      <w:r w:rsidR="00682534">
        <w:rPr>
          <w:rFonts w:asciiTheme="minorHAnsi" w:hAnsiTheme="minorHAnsi"/>
        </w:rPr>
        <w:t>okazujejo strokovno-teoretično znanje operativnega upravnika iz vsebinskih sklopov. Pisni del traja 2 pedagoški uri (90 minut).</w:t>
      </w:r>
    </w:p>
    <w:p w14:paraId="6E89DAD3" w14:textId="77777777" w:rsidR="00A03609" w:rsidRDefault="00682534" w:rsidP="00651B54">
      <w:pPr>
        <w:pStyle w:val="Glava"/>
        <w:tabs>
          <w:tab w:val="clear" w:pos="4536"/>
          <w:tab w:val="clear" w:pos="9072"/>
        </w:tabs>
        <w:spacing w:line="34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Ustni del preverjanja je sestavljen iz praktičnih problemskih vprašanj, ki pri kandidatu preverja poglobljeno znanje vsebin, povezovanje različnih vsebinskih področij in njihovo uporabo v praksi.</w:t>
      </w:r>
      <w:r w:rsidR="0072627A">
        <w:rPr>
          <w:rFonts w:asciiTheme="minorHAnsi" w:hAnsiTheme="minorHAnsi"/>
        </w:rPr>
        <w:t xml:space="preserve"> </w:t>
      </w:r>
      <w:r w:rsidR="00A03609">
        <w:rPr>
          <w:rFonts w:asciiTheme="minorHAnsi" w:hAnsiTheme="minorHAnsi"/>
        </w:rPr>
        <w:t>Ustni del preverjanja  traja do 30 minut na kandidata.</w:t>
      </w:r>
    </w:p>
    <w:p w14:paraId="4B8D26C7" w14:textId="77777777" w:rsidR="00A03609" w:rsidRDefault="00A03609" w:rsidP="00651B54">
      <w:pPr>
        <w:pStyle w:val="Glava"/>
        <w:tabs>
          <w:tab w:val="clear" w:pos="4536"/>
          <w:tab w:val="clear" w:pos="9072"/>
        </w:tabs>
        <w:spacing w:line="340" w:lineRule="exact"/>
        <w:jc w:val="both"/>
        <w:rPr>
          <w:rFonts w:asciiTheme="minorHAnsi" w:hAnsiTheme="minorHAnsi"/>
        </w:rPr>
      </w:pPr>
    </w:p>
    <w:p w14:paraId="01157737" w14:textId="7EC163E8" w:rsidR="00A03609" w:rsidRDefault="00A03609" w:rsidP="00651B54">
      <w:pPr>
        <w:pStyle w:val="Glava"/>
        <w:tabs>
          <w:tab w:val="clear" w:pos="4536"/>
          <w:tab w:val="clear" w:pos="9072"/>
        </w:tabs>
        <w:spacing w:line="34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ustni del lahko pristopi kandidat, ki je na pisnem delu dosegel vsaj 60% </w:t>
      </w:r>
      <w:r w:rsidR="000848DA">
        <w:rPr>
          <w:rFonts w:asciiTheme="minorHAnsi" w:hAnsiTheme="minorHAnsi"/>
        </w:rPr>
        <w:t>možnih točk</w:t>
      </w:r>
      <w:r>
        <w:rPr>
          <w:rFonts w:asciiTheme="minorHAnsi" w:hAnsiTheme="minorHAnsi"/>
        </w:rPr>
        <w:t>.</w:t>
      </w:r>
    </w:p>
    <w:p w14:paraId="0A5C6E3E" w14:textId="60315E0B" w:rsidR="00651B54" w:rsidRDefault="00651B54" w:rsidP="00651B54">
      <w:pPr>
        <w:pStyle w:val="Glava"/>
        <w:tabs>
          <w:tab w:val="clear" w:pos="4536"/>
          <w:tab w:val="clear" w:pos="9072"/>
        </w:tabs>
        <w:spacing w:line="340" w:lineRule="exact"/>
        <w:jc w:val="both"/>
        <w:rPr>
          <w:rFonts w:asciiTheme="minorHAnsi" w:hAnsiTheme="minorHAnsi"/>
        </w:rPr>
      </w:pPr>
    </w:p>
    <w:p w14:paraId="16FDEC36" w14:textId="66170F18" w:rsidR="006C16A7" w:rsidRDefault="006C16A7" w:rsidP="00651B54">
      <w:pPr>
        <w:pStyle w:val="Glava"/>
        <w:tabs>
          <w:tab w:val="clear" w:pos="4536"/>
          <w:tab w:val="clear" w:pos="9072"/>
        </w:tabs>
        <w:spacing w:line="34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 zaključenem usposabl</w:t>
      </w:r>
      <w:r w:rsidR="00D370AC">
        <w:rPr>
          <w:rFonts w:asciiTheme="minorHAnsi" w:hAnsiTheme="minorHAnsi"/>
        </w:rPr>
        <w:t>j</w:t>
      </w:r>
      <w:r>
        <w:rPr>
          <w:rFonts w:asciiTheme="minorHAnsi" w:hAnsiTheme="minorHAnsi"/>
        </w:rPr>
        <w:t>anju in preverjanju znanja kandidat p</w:t>
      </w:r>
      <w:r w:rsidRPr="00A90925">
        <w:rPr>
          <w:rFonts w:asciiTheme="minorHAnsi" w:hAnsiTheme="minorHAnsi"/>
        </w:rPr>
        <w:t>r</w:t>
      </w:r>
      <w:r w:rsidR="00FD74BB" w:rsidRPr="00A90925">
        <w:rPr>
          <w:rFonts w:asciiTheme="minorHAnsi" w:hAnsiTheme="minorHAnsi"/>
        </w:rPr>
        <w:t>ej</w:t>
      </w:r>
      <w:r w:rsidRPr="00A90925">
        <w:rPr>
          <w:rFonts w:asciiTheme="minorHAnsi" w:hAnsiTheme="minorHAnsi"/>
        </w:rPr>
        <w:t>me</w:t>
      </w:r>
      <w:r>
        <w:rPr>
          <w:rFonts w:asciiTheme="minorHAnsi" w:hAnsiTheme="minorHAnsi"/>
        </w:rPr>
        <w:t xml:space="preserve"> potrdilo o </w:t>
      </w:r>
      <w:r w:rsidR="00FF00C6">
        <w:rPr>
          <w:rFonts w:asciiTheme="minorHAnsi" w:hAnsiTheme="minorHAnsi"/>
        </w:rPr>
        <w:t>uspešno opravljenem izpitu za operativnega upravnika, ki ga podeli stanovsko združenje.</w:t>
      </w:r>
    </w:p>
    <w:p w14:paraId="265B8320" w14:textId="77777777" w:rsidR="006C16A7" w:rsidRDefault="006C16A7" w:rsidP="00651B54">
      <w:pPr>
        <w:pStyle w:val="Glava"/>
        <w:tabs>
          <w:tab w:val="clear" w:pos="4536"/>
          <w:tab w:val="clear" w:pos="9072"/>
        </w:tabs>
        <w:spacing w:line="340" w:lineRule="exact"/>
        <w:jc w:val="both"/>
        <w:rPr>
          <w:rFonts w:asciiTheme="minorHAnsi" w:hAnsiTheme="minorHAnsi"/>
        </w:rPr>
      </w:pPr>
    </w:p>
    <w:p w14:paraId="1FC21C3F" w14:textId="15DE65EA" w:rsidR="006C16A7" w:rsidRDefault="008F7B33" w:rsidP="00651B54">
      <w:pPr>
        <w:pStyle w:val="Glava"/>
        <w:tabs>
          <w:tab w:val="clear" w:pos="4536"/>
          <w:tab w:val="clear" w:pos="9072"/>
        </w:tabs>
        <w:spacing w:line="34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Primeri potrdil so prikazani na koncu programa</w:t>
      </w:r>
    </w:p>
    <w:p w14:paraId="74C26A82" w14:textId="77777777" w:rsidR="00C11262" w:rsidRDefault="00C1126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17D0452" w14:textId="77777777" w:rsidR="00E27C5E" w:rsidRDefault="0072627A" w:rsidP="00C04F74">
      <w:pPr>
        <w:pStyle w:val="Naslov2"/>
        <w:numPr>
          <w:ilvl w:val="0"/>
          <w:numId w:val="3"/>
        </w:numPr>
        <w:spacing w:line="34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Program usposabljanja</w:t>
      </w:r>
    </w:p>
    <w:p w14:paraId="3D6C4078" w14:textId="77777777" w:rsidR="00682534" w:rsidRDefault="00682534" w:rsidP="00F043CD"/>
    <w:p w14:paraId="7CF208EB" w14:textId="248EE52E" w:rsidR="00682534" w:rsidRPr="008F7B33" w:rsidRDefault="00682534" w:rsidP="00F043CD">
      <w:r>
        <w:rPr>
          <w:lang w:eastAsia="sl-SI"/>
        </w:rPr>
        <w:t>Program usposabljanja je sestavljen iz strokovno – teoretičnih vsebin, ki jih mora poznati operativni upravnik za uspešno vsakodnevno delovanje v poklicu. Poleg teoretičnih vsebin je poudarek tudi na praktični uporabi znanj (priprava ponudb, vabil, zapisnikov, drugih formaliziranih obrazcev pomembnih za tekoče opravljanja dela...)</w:t>
      </w:r>
    </w:p>
    <w:p w14:paraId="141BAAD0" w14:textId="77777777" w:rsidR="00E27C5E" w:rsidRDefault="00E27C5E" w:rsidP="009851C1"/>
    <w:p w14:paraId="0474AC0F" w14:textId="77777777" w:rsidR="005B5978" w:rsidRDefault="005B5978" w:rsidP="009851C1"/>
    <w:tbl>
      <w:tblPr>
        <w:tblW w:w="5537" w:type="pct"/>
        <w:tblInd w:w="-522" w:type="dxa"/>
        <w:tblBorders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10"/>
        <w:gridCol w:w="5346"/>
        <w:gridCol w:w="2327"/>
        <w:gridCol w:w="991"/>
      </w:tblGrid>
      <w:tr w:rsidR="00C11262" w14:paraId="351CCE83" w14:textId="77777777" w:rsidTr="006841E9">
        <w:trPr>
          <w:tblHeader/>
        </w:trPr>
        <w:tc>
          <w:tcPr>
            <w:tcW w:w="979" w:type="pct"/>
            <w:tcBorders>
              <w:top w:val="single" w:sz="6" w:space="0" w:color="000000"/>
              <w:left w:val="single" w:sz="6" w:space="0" w:color="000000"/>
            </w:tcBorders>
            <w:shd w:val="clear" w:color="auto" w:fill="E7E6E6" w:themeFill="background2"/>
            <w:hideMark/>
          </w:tcPr>
          <w:p w14:paraId="0AF95B4C" w14:textId="77777777" w:rsidR="00520250" w:rsidRPr="00C11262" w:rsidRDefault="004A4494" w:rsidP="00B72134">
            <w:pPr>
              <w:rPr>
                <w:rFonts w:eastAsia="Times New Roman" w:cs="Tahoma"/>
                <w:b/>
                <w:color w:val="000000"/>
              </w:rPr>
            </w:pPr>
            <w:r>
              <w:rPr>
                <w:rFonts w:eastAsia="Times New Roman" w:cs="Tahoma"/>
                <w:b/>
                <w:color w:val="000000"/>
              </w:rPr>
              <w:t>Sklop</w:t>
            </w:r>
          </w:p>
        </w:tc>
        <w:tc>
          <w:tcPr>
            <w:tcW w:w="2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B302DA8" w14:textId="77777777" w:rsidR="00520250" w:rsidRPr="00C11262" w:rsidRDefault="00520250" w:rsidP="00B72134">
            <w:pPr>
              <w:rPr>
                <w:rFonts w:eastAsia="Times New Roman" w:cs="Tahoma"/>
                <w:b/>
                <w:color w:val="000000"/>
              </w:rPr>
            </w:pPr>
            <w:r w:rsidRPr="00C11262">
              <w:rPr>
                <w:rFonts w:eastAsia="Times New Roman" w:cs="Tahoma"/>
                <w:b/>
                <w:color w:val="000000"/>
              </w:rPr>
              <w:t>Podrobnejša vsebina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</w:tcBorders>
            <w:shd w:val="clear" w:color="auto" w:fill="E7E6E6" w:themeFill="background2"/>
            <w:hideMark/>
          </w:tcPr>
          <w:p w14:paraId="22543E9B" w14:textId="77777777" w:rsidR="00520250" w:rsidRPr="00C11262" w:rsidRDefault="00520250" w:rsidP="00B72134">
            <w:pPr>
              <w:rPr>
                <w:rFonts w:eastAsia="Times New Roman" w:cs="Tahoma"/>
                <w:b/>
                <w:color w:val="000000"/>
              </w:rPr>
            </w:pPr>
            <w:r w:rsidRPr="00C11262">
              <w:rPr>
                <w:rFonts w:eastAsia="Times New Roman" w:cs="Tahoma"/>
                <w:b/>
                <w:color w:val="000000"/>
              </w:rPr>
              <w:t>Predavatelj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</w:tcBorders>
            <w:shd w:val="clear" w:color="auto" w:fill="E7E6E6" w:themeFill="background2"/>
            <w:hideMark/>
          </w:tcPr>
          <w:p w14:paraId="14F2791B" w14:textId="77777777" w:rsidR="00520250" w:rsidRPr="00C11262" w:rsidRDefault="00520250" w:rsidP="00B72134">
            <w:pPr>
              <w:rPr>
                <w:rFonts w:eastAsia="Times New Roman" w:cs="Tahoma"/>
                <w:b/>
                <w:color w:val="000000"/>
              </w:rPr>
            </w:pPr>
            <w:r w:rsidRPr="00C11262">
              <w:rPr>
                <w:rFonts w:eastAsia="Times New Roman" w:cs="Tahoma"/>
                <w:b/>
                <w:color w:val="000000"/>
              </w:rPr>
              <w:t>Trajanje</w:t>
            </w:r>
          </w:p>
        </w:tc>
      </w:tr>
      <w:tr w:rsidR="00C11262" w14:paraId="0091839D" w14:textId="77777777" w:rsidTr="006841E9">
        <w:tc>
          <w:tcPr>
            <w:tcW w:w="979" w:type="pct"/>
            <w:tcBorders>
              <w:top w:val="single" w:sz="6" w:space="0" w:color="000000"/>
              <w:left w:val="single" w:sz="6" w:space="0" w:color="000000"/>
            </w:tcBorders>
          </w:tcPr>
          <w:p w14:paraId="22DEE9B1" w14:textId="4EB10CC1" w:rsidR="00520250" w:rsidRDefault="00A27890" w:rsidP="004C465A">
            <w:pPr>
              <w:rPr>
                <w:rFonts w:eastAsia="Times New Roman" w:cs="Tahoma"/>
                <w:b/>
                <w:color w:val="000000"/>
              </w:rPr>
            </w:pPr>
            <w:r>
              <w:rPr>
                <w:rFonts w:eastAsia="Times New Roman" w:cs="Tahoma"/>
                <w:b/>
                <w:color w:val="000000"/>
              </w:rPr>
              <w:t xml:space="preserve">Predpisi s področja upravljanja nepremičnin </w:t>
            </w:r>
          </w:p>
          <w:p w14:paraId="5CB7F57A" w14:textId="77777777" w:rsidR="00A27890" w:rsidRDefault="00A27890" w:rsidP="004C465A">
            <w:pPr>
              <w:rPr>
                <w:rFonts w:eastAsia="Times New Roman" w:cs="Tahoma"/>
                <w:b/>
                <w:color w:val="000000"/>
              </w:rPr>
            </w:pPr>
          </w:p>
          <w:p w14:paraId="2D2B38EE" w14:textId="185142C8" w:rsidR="00A27890" w:rsidRPr="004A4494" w:rsidRDefault="00A27890" w:rsidP="004C465A">
            <w:pPr>
              <w:rPr>
                <w:rFonts w:eastAsia="Times New Roman" w:cs="Tahoma"/>
                <w:b/>
                <w:color w:val="000000"/>
              </w:rPr>
            </w:pPr>
            <w:r w:rsidRPr="0084444E">
              <w:rPr>
                <w:i/>
                <w:iCs/>
                <w:sz w:val="20"/>
                <w:szCs w:val="20"/>
              </w:rPr>
              <w:t>Temeljni predpisi (SZ-1, SPZ,</w:t>
            </w:r>
            <w:r>
              <w:rPr>
                <w:i/>
                <w:iCs/>
                <w:sz w:val="20"/>
                <w:szCs w:val="20"/>
              </w:rPr>
              <w:t xml:space="preserve"> Pravilnik o upravljanju</w:t>
            </w:r>
            <w:r w:rsidRPr="0084444E">
              <w:rPr>
                <w:i/>
                <w:iCs/>
                <w:sz w:val="20"/>
                <w:szCs w:val="20"/>
              </w:rPr>
              <w:t xml:space="preserve"> …)</w:t>
            </w:r>
          </w:p>
        </w:tc>
        <w:tc>
          <w:tcPr>
            <w:tcW w:w="2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4A4379" w14:textId="77777777" w:rsidR="0025734C" w:rsidRDefault="0025734C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Stanovanjski zakon</w:t>
            </w:r>
          </w:p>
          <w:p w14:paraId="7B0B57E3" w14:textId="77777777" w:rsidR="0025734C" w:rsidRDefault="0025734C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Stvarnopravi zakonik</w:t>
            </w:r>
          </w:p>
          <w:p w14:paraId="3902060B" w14:textId="77777777" w:rsidR="0025734C" w:rsidRDefault="0025734C" w:rsidP="0025734C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Obligacijski zakonik</w:t>
            </w:r>
          </w:p>
          <w:p w14:paraId="7CAC7110" w14:textId="77777777" w:rsidR="00C04468" w:rsidRDefault="00C04468" w:rsidP="00C04468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Pravilnik o upravljanju večstanovanjskih stavb</w:t>
            </w:r>
          </w:p>
          <w:p w14:paraId="7E7A5F4E" w14:textId="2BC8459C" w:rsidR="00C04468" w:rsidRDefault="000848DA" w:rsidP="00C04468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>
              <w:t>P</w:t>
            </w:r>
            <w:r w:rsidR="00C04468">
              <w:t>ravilnik o standardih vzdrževanja stanovanjskih stavb in stanovanj</w:t>
            </w:r>
          </w:p>
          <w:p w14:paraId="1DAEAE23" w14:textId="79431FB4" w:rsidR="0025734C" w:rsidRPr="00F043CD" w:rsidRDefault="0025734C" w:rsidP="0025734C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  <w:highlight w:val="yellow"/>
              </w:rPr>
            </w:pPr>
            <w:r w:rsidRPr="00F043CD">
              <w:rPr>
                <w:rFonts w:eastAsia="Times New Roman" w:cs="Tahoma"/>
                <w:color w:val="000000"/>
                <w:highlight w:val="yellow"/>
              </w:rPr>
              <w:t xml:space="preserve">Pogodba o </w:t>
            </w:r>
            <w:r w:rsidR="000848DA" w:rsidRPr="00F043CD">
              <w:rPr>
                <w:rFonts w:eastAsia="Times New Roman" w:cs="Tahoma"/>
                <w:color w:val="000000"/>
                <w:highlight w:val="yellow"/>
              </w:rPr>
              <w:t>opravljanju storitev upravljanja</w:t>
            </w:r>
          </w:p>
          <w:p w14:paraId="37A73423" w14:textId="1F242332" w:rsidR="00C04468" w:rsidRPr="00F043CD" w:rsidRDefault="00C04468" w:rsidP="0025734C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  <w:highlight w:val="yellow"/>
              </w:rPr>
            </w:pPr>
            <w:r w:rsidRPr="00F043CD">
              <w:rPr>
                <w:rFonts w:eastAsia="Times New Roman" w:cs="Tahoma"/>
                <w:color w:val="000000"/>
                <w:highlight w:val="yellow"/>
              </w:rPr>
              <w:t xml:space="preserve">Pogodba o medsebojnih razmerjih </w:t>
            </w:r>
          </w:p>
          <w:p w14:paraId="6128F640" w14:textId="2DC2F585" w:rsidR="000848DA" w:rsidRPr="00F043CD" w:rsidRDefault="000848DA" w:rsidP="0025734C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  <w:highlight w:val="yellow"/>
              </w:rPr>
            </w:pPr>
            <w:r w:rsidRPr="00F043CD">
              <w:rPr>
                <w:rFonts w:eastAsia="Times New Roman" w:cs="Tahoma"/>
                <w:color w:val="000000"/>
                <w:highlight w:val="yellow"/>
              </w:rPr>
              <w:t>Hišni red</w:t>
            </w:r>
          </w:p>
          <w:p w14:paraId="27294C9E" w14:textId="4866F0BB" w:rsidR="0025734C" w:rsidRDefault="0025734C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 xml:space="preserve">Status upravnika </w:t>
            </w:r>
            <w:r w:rsidR="000848DA">
              <w:rPr>
                <w:rFonts w:eastAsia="Times New Roman" w:cs="Tahoma"/>
                <w:color w:val="000000"/>
              </w:rPr>
              <w:t>nepremičnin</w:t>
            </w:r>
          </w:p>
          <w:p w14:paraId="6E33C4EB" w14:textId="54DCF0D0" w:rsidR="006841E9" w:rsidRPr="00A90925" w:rsidRDefault="000848DA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U</w:t>
            </w:r>
            <w:r w:rsidRPr="00A90925">
              <w:rPr>
                <w:rFonts w:eastAsia="Times New Roman" w:cs="Tahoma"/>
                <w:color w:val="000000"/>
              </w:rPr>
              <w:t xml:space="preserve">rejanje </w:t>
            </w:r>
            <w:r w:rsidR="006841E9" w:rsidRPr="00A90925">
              <w:rPr>
                <w:rFonts w:eastAsia="Times New Roman" w:cs="Tahoma"/>
                <w:color w:val="000000"/>
              </w:rPr>
              <w:t xml:space="preserve">medsebojnih razmerij v zvezi z upravljanjem večlastniških stavb in </w:t>
            </w:r>
            <w:r w:rsidRPr="00A90925">
              <w:rPr>
                <w:rFonts w:eastAsia="Times New Roman" w:cs="Tahoma"/>
                <w:color w:val="000000"/>
              </w:rPr>
              <w:t>vzdrževan</w:t>
            </w:r>
            <w:r>
              <w:rPr>
                <w:rFonts w:eastAsia="Times New Roman" w:cs="Tahoma"/>
                <w:color w:val="000000"/>
              </w:rPr>
              <w:t>jem</w:t>
            </w:r>
            <w:r w:rsidRPr="00A90925">
              <w:rPr>
                <w:rFonts w:eastAsia="Times New Roman" w:cs="Tahoma"/>
                <w:color w:val="000000"/>
              </w:rPr>
              <w:t xml:space="preserve"> </w:t>
            </w:r>
            <w:r w:rsidR="006841E9" w:rsidRPr="00A90925">
              <w:rPr>
                <w:rFonts w:eastAsia="Times New Roman" w:cs="Tahoma"/>
                <w:color w:val="000000"/>
              </w:rPr>
              <w:t xml:space="preserve">ter </w:t>
            </w:r>
            <w:r w:rsidRPr="00A90925">
              <w:rPr>
                <w:rFonts w:eastAsia="Times New Roman" w:cs="Tahoma"/>
                <w:color w:val="000000"/>
              </w:rPr>
              <w:t>obratovanj</w:t>
            </w:r>
            <w:r>
              <w:rPr>
                <w:rFonts w:eastAsia="Times New Roman" w:cs="Tahoma"/>
                <w:color w:val="000000"/>
              </w:rPr>
              <w:t>em</w:t>
            </w:r>
            <w:r w:rsidRPr="00A90925">
              <w:rPr>
                <w:rFonts w:eastAsia="Times New Roman" w:cs="Tahoma"/>
                <w:color w:val="000000"/>
              </w:rPr>
              <w:t xml:space="preserve"> </w:t>
            </w:r>
            <w:r w:rsidR="006841E9" w:rsidRPr="00A90925">
              <w:rPr>
                <w:rFonts w:eastAsia="Times New Roman" w:cs="Tahoma"/>
                <w:color w:val="000000"/>
              </w:rPr>
              <w:t xml:space="preserve">skupnih delov </w:t>
            </w:r>
            <w:r>
              <w:rPr>
                <w:rFonts w:eastAsia="Times New Roman" w:cs="Tahoma"/>
                <w:color w:val="000000"/>
              </w:rPr>
              <w:t>in naprav</w:t>
            </w:r>
          </w:p>
          <w:p w14:paraId="53166FFE" w14:textId="6DAA6D79" w:rsidR="006841E9" w:rsidRPr="00A90925" w:rsidRDefault="006841E9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 w:rsidRPr="00A90925">
              <w:rPr>
                <w:rFonts w:eastAsia="Times New Roman" w:cs="Tahoma"/>
                <w:color w:val="000000"/>
              </w:rPr>
              <w:t>odločanje lastnikov o upravljanju, ohranjanju in povečanju vrednosti nepremičnin</w:t>
            </w:r>
          </w:p>
          <w:p w14:paraId="26F47D38" w14:textId="128A5D20" w:rsidR="006841E9" w:rsidRPr="00A90925" w:rsidRDefault="004C465A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 w:rsidRPr="00A90925">
              <w:rPr>
                <w:rFonts w:eastAsia="Times New Roman" w:cs="Tahoma"/>
                <w:color w:val="000000"/>
              </w:rPr>
              <w:t>postopki</w:t>
            </w:r>
            <w:r w:rsidR="006841E9" w:rsidRPr="00A90925">
              <w:rPr>
                <w:rFonts w:eastAsia="Times New Roman" w:cs="Tahoma"/>
                <w:color w:val="000000"/>
              </w:rPr>
              <w:t xml:space="preserve"> in </w:t>
            </w:r>
            <w:r w:rsidR="00BA2C60" w:rsidRPr="00A90925">
              <w:rPr>
                <w:rFonts w:eastAsia="Times New Roman" w:cs="Tahoma"/>
                <w:color w:val="000000"/>
              </w:rPr>
              <w:t>vsebin</w:t>
            </w:r>
            <w:r w:rsidR="00BA2C60">
              <w:rPr>
                <w:rFonts w:eastAsia="Times New Roman" w:cs="Tahoma"/>
                <w:color w:val="000000"/>
              </w:rPr>
              <w:t>a</w:t>
            </w:r>
            <w:r w:rsidR="00BA2C60" w:rsidRPr="00A90925">
              <w:rPr>
                <w:rFonts w:eastAsia="Times New Roman" w:cs="Tahoma"/>
                <w:color w:val="000000"/>
              </w:rPr>
              <w:t xml:space="preserve"> </w:t>
            </w:r>
            <w:r w:rsidR="006841E9" w:rsidRPr="00A90925">
              <w:rPr>
                <w:rFonts w:eastAsia="Times New Roman" w:cs="Tahoma"/>
                <w:color w:val="000000"/>
              </w:rPr>
              <w:t>pogodb med lastniki in uporabniki nepremičnin</w:t>
            </w:r>
          </w:p>
          <w:p w14:paraId="0C7489E4" w14:textId="621E19AD" w:rsidR="006841E9" w:rsidRPr="00A90925" w:rsidRDefault="004C465A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 w:rsidRPr="00A90925">
              <w:rPr>
                <w:rFonts w:eastAsia="Times New Roman" w:cs="Tahoma"/>
                <w:color w:val="000000"/>
              </w:rPr>
              <w:t>pos</w:t>
            </w:r>
            <w:r w:rsidR="00FD74BB" w:rsidRPr="00A90925">
              <w:rPr>
                <w:rFonts w:eastAsia="Times New Roman" w:cs="Tahoma"/>
                <w:color w:val="000000"/>
              </w:rPr>
              <w:t>to</w:t>
            </w:r>
            <w:r w:rsidRPr="00A90925">
              <w:rPr>
                <w:rFonts w:eastAsia="Times New Roman" w:cs="Tahoma"/>
                <w:color w:val="000000"/>
              </w:rPr>
              <w:t>pki</w:t>
            </w:r>
            <w:r w:rsidR="006841E9" w:rsidRPr="00A90925">
              <w:rPr>
                <w:rFonts w:eastAsia="Times New Roman" w:cs="Tahoma"/>
                <w:color w:val="000000"/>
              </w:rPr>
              <w:t xml:space="preserve"> spremembe lastništva in namembnosti nepremičnine</w:t>
            </w:r>
          </w:p>
          <w:p w14:paraId="6DDA9A4F" w14:textId="24801D5D" w:rsidR="00342A87" w:rsidRPr="00A90925" w:rsidRDefault="00342A87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</w:tcBorders>
          </w:tcPr>
          <w:p w14:paraId="765EC886" w14:textId="77777777" w:rsidR="00520250" w:rsidRPr="00C11262" w:rsidRDefault="00520250" w:rsidP="00B72134">
            <w:pPr>
              <w:rPr>
                <w:rFonts w:eastAsia="Times New Roman" w:cs="Tahoma"/>
                <w:color w:val="000000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</w:tcBorders>
          </w:tcPr>
          <w:p w14:paraId="2D3FB863" w14:textId="77777777" w:rsidR="00520250" w:rsidRPr="00C11262" w:rsidRDefault="00520250" w:rsidP="004A4494">
            <w:pPr>
              <w:spacing w:before="100" w:beforeAutospacing="1" w:after="100" w:afterAutospacing="1"/>
              <w:ind w:left="360"/>
              <w:rPr>
                <w:rFonts w:eastAsia="Times New Roman" w:cs="Tahoma"/>
                <w:color w:val="000000"/>
              </w:rPr>
            </w:pPr>
            <w:r w:rsidRPr="00C11262">
              <w:rPr>
                <w:rFonts w:eastAsia="Times New Roman" w:cs="Tahoma"/>
                <w:color w:val="000000"/>
              </w:rPr>
              <w:t>10 ur</w:t>
            </w:r>
          </w:p>
        </w:tc>
      </w:tr>
      <w:tr w:rsidR="00C11262" w14:paraId="2CB388D1" w14:textId="77777777" w:rsidTr="006841E9">
        <w:tc>
          <w:tcPr>
            <w:tcW w:w="979" w:type="pct"/>
            <w:tcBorders>
              <w:top w:val="single" w:sz="6" w:space="0" w:color="000000"/>
              <w:left w:val="single" w:sz="6" w:space="0" w:color="000000"/>
            </w:tcBorders>
          </w:tcPr>
          <w:p w14:paraId="02D7EF86" w14:textId="0A023819" w:rsidR="0025734C" w:rsidRDefault="0025734C" w:rsidP="00F043CD">
            <w:pPr>
              <w:ind w:right="158"/>
              <w:rPr>
                <w:rFonts w:eastAsia="Times New Roman" w:cs="Tahoma"/>
                <w:b/>
                <w:color w:val="000000"/>
              </w:rPr>
            </w:pPr>
            <w:r>
              <w:rPr>
                <w:rFonts w:eastAsia="Times New Roman" w:cs="Tahoma"/>
                <w:b/>
                <w:color w:val="000000"/>
              </w:rPr>
              <w:t>Tehnične in organizacijske zahteve pri upravljanju nepremičnin</w:t>
            </w:r>
          </w:p>
          <w:p w14:paraId="427176E3" w14:textId="77777777" w:rsidR="00F043CD" w:rsidRDefault="00F043CD" w:rsidP="0025734C">
            <w:pPr>
              <w:rPr>
                <w:i/>
                <w:iCs/>
                <w:sz w:val="20"/>
                <w:szCs w:val="20"/>
              </w:rPr>
            </w:pPr>
          </w:p>
          <w:p w14:paraId="6972C2BF" w14:textId="670AC7BE" w:rsidR="00C658D4" w:rsidRPr="004A4494" w:rsidRDefault="00F043CD" w:rsidP="0025734C">
            <w:pPr>
              <w:rPr>
                <w:rFonts w:eastAsia="Times New Roman" w:cs="Tahoma"/>
                <w:b/>
                <w:color w:val="00000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="0025734C" w:rsidRPr="0019156D">
              <w:rPr>
                <w:i/>
                <w:iCs/>
                <w:sz w:val="20"/>
                <w:szCs w:val="20"/>
              </w:rPr>
              <w:t>Upravljanje, vzdrževanje in obratovanje nepremičnin</w:t>
            </w:r>
            <w:r w:rsidR="0025734C">
              <w:rPr>
                <w:i/>
                <w:iCs/>
                <w:sz w:val="20"/>
                <w:szCs w:val="20"/>
              </w:rPr>
              <w:t>, izbira ponudnikov, vodenje investicij, delitev stroškov, periodični pregledi,…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A619BD" w14:textId="77777777" w:rsidR="004C465A" w:rsidRPr="00A90925" w:rsidRDefault="004C465A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 w:rsidRPr="00A90925">
              <w:rPr>
                <w:rFonts w:eastAsia="Times New Roman" w:cs="Tahoma"/>
                <w:color w:val="000000"/>
              </w:rPr>
              <w:t>stanje in delovanje stavb s pripadajočimi zemljišči</w:t>
            </w:r>
          </w:p>
          <w:p w14:paraId="74E96F18" w14:textId="77777777" w:rsidR="00922711" w:rsidRPr="00A90925" w:rsidRDefault="00922711" w:rsidP="00922711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 w:rsidRPr="00A90925">
              <w:rPr>
                <w:rFonts w:eastAsia="Times New Roman" w:cs="Tahoma"/>
                <w:color w:val="000000"/>
              </w:rPr>
              <w:t>koordinacija izvedbe oz. izvajanje sprejetih odločitev lastnikov nepremičnin</w:t>
            </w:r>
          </w:p>
          <w:p w14:paraId="693652BB" w14:textId="77777777" w:rsidR="004C465A" w:rsidRPr="00A90925" w:rsidRDefault="004C465A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 w:rsidRPr="00A90925">
              <w:rPr>
                <w:rFonts w:eastAsia="Times New Roman" w:cs="Tahoma"/>
                <w:color w:val="000000"/>
              </w:rPr>
              <w:t>izvedba vzdrževalnih del</w:t>
            </w:r>
          </w:p>
          <w:p w14:paraId="6410BF80" w14:textId="77777777" w:rsidR="004C465A" w:rsidRPr="00A90925" w:rsidRDefault="004C465A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 w:rsidRPr="00A90925">
              <w:rPr>
                <w:rFonts w:eastAsia="Times New Roman" w:cs="Tahoma"/>
                <w:color w:val="000000"/>
              </w:rPr>
              <w:t>pridobivanje ponudb in oddaja del</w:t>
            </w:r>
          </w:p>
          <w:p w14:paraId="718F7D18" w14:textId="77777777" w:rsidR="004C465A" w:rsidRPr="00A90925" w:rsidRDefault="004C465A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 w:rsidRPr="00A90925">
              <w:rPr>
                <w:rFonts w:eastAsia="Times New Roman" w:cs="Tahoma"/>
                <w:color w:val="000000"/>
              </w:rPr>
              <w:t>soglasja in dovoljenja za izvajanje del</w:t>
            </w:r>
          </w:p>
          <w:p w14:paraId="28BEFBA1" w14:textId="77777777" w:rsidR="004C465A" w:rsidRPr="00A90925" w:rsidRDefault="004C465A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 w:rsidRPr="00A90925">
              <w:rPr>
                <w:rFonts w:eastAsia="Times New Roman" w:cs="Tahoma"/>
                <w:color w:val="000000"/>
              </w:rPr>
              <w:t>pogodbe za izvajanje del in dolgoročne pogodbe za servisna dela</w:t>
            </w:r>
          </w:p>
          <w:p w14:paraId="41C81758" w14:textId="77777777" w:rsidR="004C465A" w:rsidRPr="00A90925" w:rsidRDefault="004C465A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 w:rsidRPr="00A90925">
              <w:rPr>
                <w:rFonts w:eastAsia="Times New Roman" w:cs="Tahoma"/>
                <w:color w:val="000000"/>
              </w:rPr>
              <w:t>prevzem izvršenih del (finančno, količinsko in kakovostno)</w:t>
            </w:r>
          </w:p>
          <w:p w14:paraId="5A28BE11" w14:textId="77777777" w:rsidR="004C465A" w:rsidRPr="00A90925" w:rsidRDefault="004C465A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 w:rsidRPr="00A90925">
              <w:rPr>
                <w:rFonts w:eastAsia="Times New Roman" w:cs="Tahoma"/>
                <w:color w:val="000000"/>
              </w:rPr>
              <w:t>odškodninsk</w:t>
            </w:r>
            <w:r w:rsidR="005B5978" w:rsidRPr="00A90925">
              <w:rPr>
                <w:rFonts w:eastAsia="Times New Roman" w:cs="Tahoma"/>
                <w:color w:val="000000"/>
              </w:rPr>
              <w:t>i</w:t>
            </w:r>
            <w:r w:rsidRPr="00A90925">
              <w:rPr>
                <w:rFonts w:eastAsia="Times New Roman" w:cs="Tahoma"/>
                <w:color w:val="000000"/>
              </w:rPr>
              <w:t xml:space="preserve"> zahtevk</w:t>
            </w:r>
            <w:r w:rsidR="005B5978" w:rsidRPr="00A90925">
              <w:rPr>
                <w:rFonts w:eastAsia="Times New Roman" w:cs="Tahoma"/>
                <w:color w:val="000000"/>
              </w:rPr>
              <w:t>i</w:t>
            </w:r>
            <w:r w:rsidRPr="00A90925">
              <w:rPr>
                <w:rFonts w:eastAsia="Times New Roman" w:cs="Tahoma"/>
                <w:color w:val="000000"/>
              </w:rPr>
              <w:t xml:space="preserve"> na zavarovanih nepremičninah</w:t>
            </w:r>
          </w:p>
          <w:p w14:paraId="68107993" w14:textId="77777777" w:rsidR="004C465A" w:rsidRPr="00A90925" w:rsidRDefault="004C465A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 w:rsidRPr="00A90925">
              <w:rPr>
                <w:rFonts w:eastAsia="Times New Roman" w:cs="Tahoma"/>
                <w:color w:val="000000"/>
              </w:rPr>
              <w:t>odpravljanje napak v garancijski dobi</w:t>
            </w:r>
          </w:p>
          <w:p w14:paraId="5B14EFB7" w14:textId="77777777" w:rsidR="004C465A" w:rsidRPr="00A90925" w:rsidRDefault="005B5978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 w:rsidRPr="00A90925">
              <w:rPr>
                <w:rFonts w:eastAsia="Times New Roman" w:cs="Tahoma"/>
                <w:color w:val="000000"/>
              </w:rPr>
              <w:t>izvedba</w:t>
            </w:r>
            <w:r w:rsidR="004C465A" w:rsidRPr="00A90925">
              <w:rPr>
                <w:rFonts w:eastAsia="Times New Roman" w:cs="Tahoma"/>
                <w:color w:val="000000"/>
              </w:rPr>
              <w:t xml:space="preserve"> intervencijskih del</w:t>
            </w:r>
          </w:p>
          <w:p w14:paraId="4D3D2E39" w14:textId="5DDE8253" w:rsidR="004C465A" w:rsidRPr="00A90925" w:rsidRDefault="00BA2C60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 w:rsidRPr="00A90925">
              <w:rPr>
                <w:rFonts w:eastAsia="Times New Roman" w:cs="Tahoma"/>
                <w:color w:val="000000"/>
              </w:rPr>
              <w:t>postopk</w:t>
            </w:r>
            <w:r>
              <w:rPr>
                <w:rFonts w:eastAsia="Times New Roman" w:cs="Tahoma"/>
                <w:color w:val="000000"/>
              </w:rPr>
              <w:t>i</w:t>
            </w:r>
            <w:r w:rsidRPr="00A90925">
              <w:rPr>
                <w:rFonts w:eastAsia="Times New Roman" w:cs="Tahoma"/>
                <w:color w:val="000000"/>
              </w:rPr>
              <w:t xml:space="preserve"> </w:t>
            </w:r>
            <w:r w:rsidR="004C465A" w:rsidRPr="00A90925">
              <w:rPr>
                <w:rFonts w:eastAsia="Times New Roman" w:cs="Tahoma"/>
                <w:color w:val="000000"/>
              </w:rPr>
              <w:t xml:space="preserve">in </w:t>
            </w:r>
            <w:r w:rsidRPr="00A90925">
              <w:rPr>
                <w:rFonts w:eastAsia="Times New Roman" w:cs="Tahoma"/>
                <w:color w:val="000000"/>
              </w:rPr>
              <w:t>način</w:t>
            </w:r>
            <w:r>
              <w:rPr>
                <w:rFonts w:eastAsia="Times New Roman" w:cs="Tahoma"/>
                <w:color w:val="000000"/>
              </w:rPr>
              <w:t>i</w:t>
            </w:r>
            <w:r w:rsidRPr="00A90925">
              <w:rPr>
                <w:rFonts w:eastAsia="Times New Roman" w:cs="Tahoma"/>
                <w:color w:val="000000"/>
              </w:rPr>
              <w:t xml:space="preserve"> </w:t>
            </w:r>
            <w:r w:rsidR="004C465A" w:rsidRPr="00A90925">
              <w:rPr>
                <w:rFonts w:eastAsia="Times New Roman" w:cs="Tahoma"/>
                <w:color w:val="000000"/>
              </w:rPr>
              <w:t>za izvedbo vzdrževanja in obratovanj</w:t>
            </w:r>
            <w:r w:rsidR="005B5978" w:rsidRPr="00A90925">
              <w:rPr>
                <w:rFonts w:eastAsia="Times New Roman" w:cs="Tahoma"/>
                <w:color w:val="000000"/>
              </w:rPr>
              <w:t>e</w:t>
            </w:r>
            <w:r w:rsidR="004C465A" w:rsidRPr="00A90925">
              <w:rPr>
                <w:rFonts w:eastAsia="Times New Roman" w:cs="Tahoma"/>
                <w:color w:val="000000"/>
              </w:rPr>
              <w:t xml:space="preserve"> nepremičnin</w:t>
            </w:r>
          </w:p>
          <w:p w14:paraId="3F232C61" w14:textId="30DA1FEA" w:rsidR="004C465A" w:rsidRPr="00A90925" w:rsidRDefault="004C465A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 w:rsidRPr="00A90925">
              <w:rPr>
                <w:rFonts w:eastAsia="Times New Roman" w:cs="Tahoma"/>
                <w:color w:val="000000"/>
              </w:rPr>
              <w:t>hišna opravila in normativ</w:t>
            </w:r>
            <w:r w:rsidR="005B5978" w:rsidRPr="00A90925">
              <w:rPr>
                <w:rFonts w:eastAsia="Times New Roman" w:cs="Tahoma"/>
                <w:color w:val="000000"/>
              </w:rPr>
              <w:t>i</w:t>
            </w:r>
            <w:r w:rsidRPr="00A90925">
              <w:rPr>
                <w:rFonts w:eastAsia="Times New Roman" w:cs="Tahoma"/>
                <w:color w:val="000000"/>
              </w:rPr>
              <w:t xml:space="preserve"> za vzdrževanje (npr. </w:t>
            </w:r>
            <w:r w:rsidR="00BA2C60" w:rsidRPr="00A90925">
              <w:rPr>
                <w:rFonts w:eastAsia="Times New Roman" w:cs="Tahoma"/>
                <w:color w:val="000000"/>
              </w:rPr>
              <w:t>higien</w:t>
            </w:r>
            <w:r w:rsidR="00BA2C60">
              <w:rPr>
                <w:rFonts w:eastAsia="Times New Roman" w:cs="Tahoma"/>
                <w:color w:val="000000"/>
              </w:rPr>
              <w:t>a</w:t>
            </w:r>
            <w:r w:rsidRPr="00A90925">
              <w:rPr>
                <w:rFonts w:eastAsia="Times New Roman" w:cs="Tahoma"/>
                <w:color w:val="000000"/>
              </w:rPr>
              <w:t>, požarna varnost …)</w:t>
            </w:r>
          </w:p>
          <w:p w14:paraId="436A5FC0" w14:textId="77777777" w:rsidR="00292056" w:rsidRPr="00A90925" w:rsidRDefault="004C465A" w:rsidP="005B5978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 w:rsidRPr="00A90925">
              <w:rPr>
                <w:rFonts w:eastAsia="Times New Roman" w:cs="Tahoma"/>
                <w:color w:val="000000"/>
              </w:rPr>
              <w:t>postopk</w:t>
            </w:r>
            <w:r w:rsidR="005B5978" w:rsidRPr="00A90925">
              <w:rPr>
                <w:rFonts w:eastAsia="Times New Roman" w:cs="Tahoma"/>
                <w:color w:val="000000"/>
              </w:rPr>
              <w:t>i</w:t>
            </w:r>
            <w:r w:rsidRPr="00A90925">
              <w:rPr>
                <w:rFonts w:eastAsia="Times New Roman" w:cs="Tahoma"/>
                <w:color w:val="000000"/>
              </w:rPr>
              <w:t xml:space="preserve"> naročanja izvajalcem del in dobaviteljem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</w:tcBorders>
          </w:tcPr>
          <w:p w14:paraId="62E832C6" w14:textId="77777777" w:rsidR="00520250" w:rsidRPr="00C11262" w:rsidRDefault="00520250" w:rsidP="00B72134">
            <w:pPr>
              <w:rPr>
                <w:rFonts w:eastAsia="Times New Roman" w:cs="Tahoma"/>
                <w:color w:val="000000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</w:tcBorders>
          </w:tcPr>
          <w:p w14:paraId="00F0B099" w14:textId="77777777" w:rsidR="00520250" w:rsidRPr="00C11262" w:rsidRDefault="00520250" w:rsidP="004A4494">
            <w:pPr>
              <w:spacing w:before="100" w:beforeAutospacing="1" w:after="100" w:afterAutospacing="1"/>
              <w:ind w:left="360"/>
              <w:rPr>
                <w:rFonts w:eastAsia="Times New Roman" w:cs="Tahoma"/>
                <w:color w:val="000000"/>
              </w:rPr>
            </w:pPr>
            <w:r w:rsidRPr="00C11262">
              <w:rPr>
                <w:rFonts w:eastAsia="Times New Roman" w:cs="Tahoma"/>
                <w:color w:val="000000"/>
              </w:rPr>
              <w:t>10 ur</w:t>
            </w:r>
          </w:p>
        </w:tc>
      </w:tr>
      <w:tr w:rsidR="00C11262" w14:paraId="731E15A9" w14:textId="77777777" w:rsidTr="006841E9">
        <w:tc>
          <w:tcPr>
            <w:tcW w:w="979" w:type="pct"/>
            <w:tcBorders>
              <w:top w:val="single" w:sz="6" w:space="0" w:color="000000"/>
              <w:left w:val="single" w:sz="6" w:space="0" w:color="000000"/>
            </w:tcBorders>
          </w:tcPr>
          <w:p w14:paraId="0C956957" w14:textId="77777777" w:rsidR="0025734C" w:rsidRPr="00D724D5" w:rsidRDefault="0025734C" w:rsidP="00F043CD">
            <w:pPr>
              <w:ind w:right="158"/>
              <w:jc w:val="both"/>
              <w:rPr>
                <w:rFonts w:eastAsia="Times New Roman" w:cs="Tahoma"/>
                <w:b/>
                <w:color w:val="000000"/>
              </w:rPr>
            </w:pPr>
            <w:r>
              <w:rPr>
                <w:rFonts w:eastAsia="Times New Roman" w:cs="Tahoma"/>
                <w:b/>
                <w:color w:val="000000"/>
              </w:rPr>
              <w:lastRenderedPageBreak/>
              <w:t>Finančni in davčni vidiki operativnega upravljanja nepremičnin</w:t>
            </w:r>
          </w:p>
          <w:p w14:paraId="5AF6E095" w14:textId="77777777" w:rsidR="0025734C" w:rsidRDefault="0025734C" w:rsidP="0025734C">
            <w:pPr>
              <w:rPr>
                <w:i/>
                <w:iCs/>
                <w:sz w:val="20"/>
                <w:szCs w:val="20"/>
              </w:rPr>
            </w:pPr>
          </w:p>
          <w:p w14:paraId="7E948C58" w14:textId="72D780C5" w:rsidR="00342A87" w:rsidRPr="004A4494" w:rsidRDefault="00F043CD" w:rsidP="00F043CD">
            <w:pPr>
              <w:ind w:right="158"/>
              <w:rPr>
                <w:rFonts w:eastAsia="Times New Roman" w:cs="Tahoma"/>
                <w:b/>
                <w:color w:val="00000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="0025734C" w:rsidRPr="00D724D5">
              <w:rPr>
                <w:i/>
                <w:iCs/>
                <w:sz w:val="20"/>
                <w:szCs w:val="20"/>
              </w:rPr>
              <w:t>Rezervni sklad, finance, zavarovanja</w:t>
            </w:r>
            <w:r w:rsidR="0025734C">
              <w:rPr>
                <w:i/>
                <w:iCs/>
                <w:sz w:val="20"/>
                <w:szCs w:val="20"/>
              </w:rPr>
              <w:t>, davčni vidiki, prefakturiranje, najemnine za skupne prostore, …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2A88C9" w14:textId="77777777" w:rsidR="00922711" w:rsidRDefault="00922711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 w:rsidRPr="00A90925">
              <w:rPr>
                <w:rFonts w:eastAsia="Times New Roman" w:cs="Tahoma"/>
                <w:color w:val="000000"/>
              </w:rPr>
              <w:t>postopki vrednotenja nepremičnin</w:t>
            </w:r>
          </w:p>
          <w:p w14:paraId="23D9102F" w14:textId="3FE7D844" w:rsidR="005B5978" w:rsidRDefault="006841E9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 w:rsidRPr="004C465A">
              <w:rPr>
                <w:rFonts w:eastAsia="Times New Roman" w:cs="Tahoma"/>
                <w:color w:val="000000"/>
              </w:rPr>
              <w:t xml:space="preserve">finančne obveznosti, razdelitev stroškov </w:t>
            </w:r>
          </w:p>
          <w:p w14:paraId="594E8ED9" w14:textId="77777777" w:rsidR="006841E9" w:rsidRPr="004C465A" w:rsidRDefault="006841E9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 w:rsidRPr="004C465A">
              <w:rPr>
                <w:rFonts w:eastAsia="Times New Roman" w:cs="Tahoma"/>
                <w:color w:val="000000"/>
              </w:rPr>
              <w:t>potrje</w:t>
            </w:r>
            <w:r w:rsidR="005B5978">
              <w:rPr>
                <w:rFonts w:eastAsia="Times New Roman" w:cs="Tahoma"/>
                <w:color w:val="000000"/>
              </w:rPr>
              <w:t>vanje</w:t>
            </w:r>
            <w:r w:rsidRPr="004C465A">
              <w:rPr>
                <w:rFonts w:eastAsia="Times New Roman" w:cs="Tahoma"/>
                <w:color w:val="000000"/>
              </w:rPr>
              <w:t xml:space="preserve"> račun</w:t>
            </w:r>
            <w:r w:rsidR="005B5978">
              <w:rPr>
                <w:rFonts w:eastAsia="Times New Roman" w:cs="Tahoma"/>
                <w:color w:val="000000"/>
              </w:rPr>
              <w:t>ov</w:t>
            </w:r>
            <w:r w:rsidRPr="004C465A">
              <w:rPr>
                <w:rFonts w:eastAsia="Times New Roman" w:cs="Tahoma"/>
                <w:color w:val="000000"/>
              </w:rPr>
              <w:t xml:space="preserve"> in obračun</w:t>
            </w:r>
            <w:r w:rsidR="005B5978">
              <w:rPr>
                <w:rFonts w:eastAsia="Times New Roman" w:cs="Tahoma"/>
                <w:color w:val="000000"/>
              </w:rPr>
              <w:t>ov</w:t>
            </w:r>
          </w:p>
          <w:p w14:paraId="35CB0861" w14:textId="77777777" w:rsidR="006841E9" w:rsidRPr="004C465A" w:rsidRDefault="006841E9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 w:rsidRPr="004C465A">
              <w:rPr>
                <w:rFonts w:eastAsia="Times New Roman" w:cs="Tahoma"/>
                <w:color w:val="000000"/>
              </w:rPr>
              <w:t>sredstv</w:t>
            </w:r>
            <w:r w:rsidR="005B5978">
              <w:rPr>
                <w:rFonts w:eastAsia="Times New Roman" w:cs="Tahoma"/>
                <w:color w:val="000000"/>
              </w:rPr>
              <w:t>a</w:t>
            </w:r>
            <w:r w:rsidRPr="004C465A">
              <w:rPr>
                <w:rFonts w:eastAsia="Times New Roman" w:cs="Tahoma"/>
                <w:color w:val="000000"/>
              </w:rPr>
              <w:t xml:space="preserve"> rezervnega sklada nepremičnin in gospodarno upravljanje </w:t>
            </w:r>
            <w:r w:rsidR="005B5978">
              <w:rPr>
                <w:rFonts w:eastAsia="Times New Roman" w:cs="Tahoma"/>
                <w:color w:val="000000"/>
              </w:rPr>
              <w:t>rezervnega sklada</w:t>
            </w:r>
          </w:p>
          <w:p w14:paraId="490D3A25" w14:textId="77777777" w:rsidR="006841E9" w:rsidRPr="004C465A" w:rsidRDefault="005B5978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plačila</w:t>
            </w:r>
            <w:r w:rsidR="006841E9" w:rsidRPr="004C465A">
              <w:rPr>
                <w:rFonts w:eastAsia="Times New Roman" w:cs="Tahoma"/>
                <w:color w:val="000000"/>
              </w:rPr>
              <w:t xml:space="preserve"> obveznosti najemnikov oz. uporabnikov nepremičnine</w:t>
            </w:r>
          </w:p>
          <w:p w14:paraId="1B7C6D2B" w14:textId="77777777" w:rsidR="005B5978" w:rsidRDefault="005B5978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osnovni računovodski pojmi in listine knjigovodskega in finančnega poslovanja</w:t>
            </w:r>
          </w:p>
          <w:p w14:paraId="21BA69F8" w14:textId="77777777" w:rsidR="00922711" w:rsidRDefault="005B5978" w:rsidP="00922711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 xml:space="preserve">obračuni, </w:t>
            </w:r>
            <w:r w:rsidRPr="005B5978">
              <w:rPr>
                <w:rFonts w:eastAsia="Times New Roman" w:cs="Tahoma"/>
                <w:color w:val="000000"/>
              </w:rPr>
              <w:t>finančna poročila, opomini in izterjav</w:t>
            </w:r>
            <w:r w:rsidR="00FD74BB">
              <w:rPr>
                <w:rFonts w:eastAsia="Times New Roman" w:cs="Tahoma"/>
                <w:color w:val="000000"/>
              </w:rPr>
              <w:t>a</w:t>
            </w:r>
            <w:r w:rsidR="00922711" w:rsidRPr="00A90925">
              <w:rPr>
                <w:rFonts w:eastAsia="Times New Roman" w:cs="Tahoma"/>
                <w:color w:val="000000"/>
              </w:rPr>
              <w:t xml:space="preserve"> </w:t>
            </w:r>
          </w:p>
          <w:p w14:paraId="444B9B4C" w14:textId="0780129C" w:rsidR="00922711" w:rsidRPr="00A90925" w:rsidRDefault="00922711" w:rsidP="00922711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 w:rsidRPr="00A90925">
              <w:rPr>
                <w:rFonts w:eastAsia="Times New Roman" w:cs="Tahoma"/>
                <w:color w:val="000000"/>
              </w:rPr>
              <w:t>vrste in načini zavarovanj (vrste premoženjskega zavarovanja, zavarovanje objektov in postopki likvidacije škod)</w:t>
            </w:r>
          </w:p>
          <w:p w14:paraId="0F74C84A" w14:textId="2B0D5CAE" w:rsidR="00292056" w:rsidRPr="005B5978" w:rsidRDefault="00292056" w:rsidP="005B5978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</w:tcBorders>
          </w:tcPr>
          <w:p w14:paraId="0E34852B" w14:textId="77777777" w:rsidR="00520250" w:rsidRPr="00C11262" w:rsidRDefault="00520250" w:rsidP="00B72134">
            <w:pPr>
              <w:rPr>
                <w:rFonts w:eastAsia="Times New Roman" w:cs="Tahoma"/>
                <w:color w:val="000000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</w:tcBorders>
          </w:tcPr>
          <w:p w14:paraId="0FE584A3" w14:textId="77777777" w:rsidR="00520250" w:rsidRPr="00C11262" w:rsidRDefault="00520250" w:rsidP="004A4494">
            <w:pPr>
              <w:spacing w:before="100" w:beforeAutospacing="1" w:after="100" w:afterAutospacing="1"/>
              <w:ind w:left="360"/>
              <w:rPr>
                <w:rFonts w:eastAsia="Times New Roman" w:cs="Tahoma"/>
                <w:color w:val="000000"/>
              </w:rPr>
            </w:pPr>
            <w:r w:rsidRPr="00C11262">
              <w:rPr>
                <w:rFonts w:eastAsia="Times New Roman" w:cs="Tahoma"/>
                <w:color w:val="000000"/>
              </w:rPr>
              <w:t>10 ur</w:t>
            </w:r>
          </w:p>
        </w:tc>
      </w:tr>
      <w:tr w:rsidR="00C11262" w14:paraId="7673A4A4" w14:textId="77777777" w:rsidTr="006841E9">
        <w:tc>
          <w:tcPr>
            <w:tcW w:w="979" w:type="pct"/>
            <w:tcBorders>
              <w:top w:val="single" w:sz="6" w:space="0" w:color="000000"/>
              <w:left w:val="single" w:sz="6" w:space="0" w:color="000000"/>
            </w:tcBorders>
          </w:tcPr>
          <w:p w14:paraId="6431FA4A" w14:textId="41A8D260" w:rsidR="00520250" w:rsidRPr="004A4494" w:rsidRDefault="0025734C" w:rsidP="00B72134">
            <w:pPr>
              <w:rPr>
                <w:rFonts w:eastAsia="Times New Roman" w:cs="Tahoma"/>
                <w:b/>
                <w:color w:val="000000"/>
              </w:rPr>
            </w:pPr>
            <w:r>
              <w:rPr>
                <w:rFonts w:eastAsia="Times New Roman" w:cs="Tahoma"/>
                <w:b/>
                <w:color w:val="000000"/>
              </w:rPr>
              <w:t>Administracija in vodenje d</w:t>
            </w:r>
            <w:r w:rsidRPr="004A4494">
              <w:rPr>
                <w:rFonts w:eastAsia="Times New Roman" w:cs="Tahoma"/>
                <w:b/>
                <w:color w:val="000000"/>
              </w:rPr>
              <w:t>okumentacij</w:t>
            </w:r>
            <w:r>
              <w:rPr>
                <w:rFonts w:eastAsia="Times New Roman" w:cs="Tahoma"/>
                <w:b/>
                <w:color w:val="000000"/>
              </w:rPr>
              <w:t>e ter v</w:t>
            </w:r>
            <w:r w:rsidRPr="004A4494">
              <w:rPr>
                <w:rFonts w:eastAsia="Times New Roman" w:cs="Tahoma"/>
                <w:b/>
                <w:color w:val="000000"/>
              </w:rPr>
              <w:t>arovanje osebnih podatkov</w:t>
            </w:r>
          </w:p>
        </w:tc>
        <w:tc>
          <w:tcPr>
            <w:tcW w:w="2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5BD97F" w14:textId="77777777" w:rsidR="006841E9" w:rsidRPr="004C465A" w:rsidRDefault="006841E9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 w:rsidRPr="004C465A">
              <w:rPr>
                <w:rFonts w:eastAsia="Times New Roman" w:cs="Tahoma"/>
                <w:color w:val="000000"/>
              </w:rPr>
              <w:t>tožbe in izvršiln</w:t>
            </w:r>
            <w:r w:rsidR="005B5978">
              <w:rPr>
                <w:rFonts w:eastAsia="Times New Roman" w:cs="Tahoma"/>
                <w:color w:val="000000"/>
              </w:rPr>
              <w:t>i</w:t>
            </w:r>
            <w:r w:rsidRPr="004C465A">
              <w:rPr>
                <w:rFonts w:eastAsia="Times New Roman" w:cs="Tahoma"/>
                <w:color w:val="000000"/>
              </w:rPr>
              <w:t xml:space="preserve"> predlog</w:t>
            </w:r>
            <w:r w:rsidR="005B5978">
              <w:rPr>
                <w:rFonts w:eastAsia="Times New Roman" w:cs="Tahoma"/>
                <w:color w:val="000000"/>
              </w:rPr>
              <w:t>i</w:t>
            </w:r>
            <w:r w:rsidRPr="004C465A">
              <w:rPr>
                <w:rFonts w:eastAsia="Times New Roman" w:cs="Tahoma"/>
                <w:color w:val="000000"/>
              </w:rPr>
              <w:t xml:space="preserve"> pri sodišču</w:t>
            </w:r>
            <w:r w:rsidR="005B5978">
              <w:rPr>
                <w:rFonts w:eastAsia="Times New Roman" w:cs="Tahoma"/>
                <w:color w:val="000000"/>
              </w:rPr>
              <w:t xml:space="preserve"> (zbiranje ustreznih podatkov)</w:t>
            </w:r>
          </w:p>
          <w:p w14:paraId="1AB3DD91" w14:textId="77777777" w:rsidR="006841E9" w:rsidRPr="004C465A" w:rsidRDefault="006841E9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 w:rsidRPr="004C465A">
              <w:rPr>
                <w:rFonts w:eastAsia="Times New Roman" w:cs="Tahoma"/>
                <w:color w:val="000000"/>
              </w:rPr>
              <w:t>dokumentacij</w:t>
            </w:r>
            <w:r w:rsidR="005B5978">
              <w:rPr>
                <w:rFonts w:eastAsia="Times New Roman" w:cs="Tahoma"/>
                <w:color w:val="000000"/>
              </w:rPr>
              <w:t>a</w:t>
            </w:r>
            <w:r w:rsidRPr="004C465A">
              <w:rPr>
                <w:rFonts w:eastAsia="Times New Roman" w:cs="Tahoma"/>
                <w:color w:val="000000"/>
              </w:rPr>
              <w:t xml:space="preserve"> za izvedbo postopkov pred upravnimi organi in sodiščem</w:t>
            </w:r>
          </w:p>
          <w:p w14:paraId="0147C40B" w14:textId="3AA93D8D" w:rsidR="006841E9" w:rsidRPr="004C465A" w:rsidRDefault="00FD74BB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s</w:t>
            </w:r>
            <w:r w:rsidR="006841E9" w:rsidRPr="004C465A">
              <w:rPr>
                <w:rFonts w:eastAsia="Times New Roman" w:cs="Tahoma"/>
                <w:color w:val="000000"/>
              </w:rPr>
              <w:t>oglasja solastnikov za preureditev ali rekonstrukcijo skupnih delov nepremičnine, spremembo namembnosti prostorov ter vzdrževanje nepremičnine</w:t>
            </w:r>
          </w:p>
          <w:p w14:paraId="39388E99" w14:textId="23922ACB" w:rsidR="006841E9" w:rsidRPr="004C465A" w:rsidRDefault="005B5978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organizacija podpisovanja</w:t>
            </w:r>
            <w:r w:rsidR="006841E9" w:rsidRPr="004C465A">
              <w:rPr>
                <w:rFonts w:eastAsia="Times New Roman" w:cs="Tahoma"/>
                <w:color w:val="000000"/>
              </w:rPr>
              <w:t xml:space="preserve"> soglas</w:t>
            </w:r>
            <w:r>
              <w:rPr>
                <w:rFonts w:eastAsia="Times New Roman" w:cs="Tahoma"/>
                <w:color w:val="000000"/>
              </w:rPr>
              <w:t>ij</w:t>
            </w:r>
            <w:r w:rsidR="006841E9" w:rsidRPr="004C465A">
              <w:rPr>
                <w:rFonts w:eastAsia="Times New Roman" w:cs="Tahoma"/>
                <w:color w:val="000000"/>
              </w:rPr>
              <w:t xml:space="preserve"> ali pogodb o medsebojnih razmerjih  med solastniki</w:t>
            </w:r>
          </w:p>
          <w:p w14:paraId="49C34AB1" w14:textId="77777777" w:rsidR="006841E9" w:rsidRPr="004C465A" w:rsidRDefault="006841E9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 w:rsidRPr="004C465A">
              <w:rPr>
                <w:rFonts w:eastAsia="Times New Roman" w:cs="Tahoma"/>
                <w:color w:val="000000"/>
              </w:rPr>
              <w:t>spremembe pogodb o medsebojnih razmerjih zaradi sprememb solastniških deležev</w:t>
            </w:r>
          </w:p>
          <w:p w14:paraId="641535B3" w14:textId="77777777" w:rsidR="00520250" w:rsidRPr="004C465A" w:rsidRDefault="006841E9" w:rsidP="004C46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 w:rsidRPr="004C465A">
              <w:rPr>
                <w:rFonts w:eastAsia="Times New Roman" w:cs="Tahoma"/>
                <w:color w:val="000000"/>
              </w:rPr>
              <w:t>zavarovanje nepremičnin</w:t>
            </w:r>
            <w:r w:rsidR="00B1362A" w:rsidRPr="006841E9">
              <w:rPr>
                <w:rFonts w:eastAsia="Times New Roman" w:cs="Tahoma"/>
                <w:color w:val="000000"/>
              </w:rPr>
              <w:t xml:space="preserve"> 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</w:tcBorders>
          </w:tcPr>
          <w:p w14:paraId="1CBA0638" w14:textId="77777777" w:rsidR="00520250" w:rsidRPr="00C11262" w:rsidRDefault="00520250" w:rsidP="00B72134">
            <w:pPr>
              <w:rPr>
                <w:rFonts w:eastAsia="Times New Roman" w:cs="Tahoma"/>
                <w:color w:val="000000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</w:tcBorders>
          </w:tcPr>
          <w:p w14:paraId="278D654B" w14:textId="77777777" w:rsidR="00520250" w:rsidRPr="00C11262" w:rsidRDefault="00C53430" w:rsidP="004A4494">
            <w:pPr>
              <w:spacing w:before="100" w:beforeAutospacing="1" w:after="100" w:afterAutospacing="1"/>
              <w:ind w:left="360"/>
              <w:rPr>
                <w:rFonts w:eastAsia="Times New Roman" w:cs="Tahoma"/>
                <w:color w:val="000000"/>
              </w:rPr>
            </w:pPr>
            <w:r w:rsidRPr="00C11262">
              <w:rPr>
                <w:rFonts w:eastAsia="Times New Roman" w:cs="Tahoma"/>
                <w:color w:val="000000"/>
              </w:rPr>
              <w:t>10</w:t>
            </w:r>
            <w:r w:rsidR="00520250" w:rsidRPr="00C11262">
              <w:rPr>
                <w:rFonts w:eastAsia="Times New Roman" w:cs="Tahoma"/>
                <w:color w:val="000000"/>
              </w:rPr>
              <w:t xml:space="preserve"> ur</w:t>
            </w:r>
          </w:p>
        </w:tc>
      </w:tr>
      <w:tr w:rsidR="00B3645A" w14:paraId="5210A43E" w14:textId="77777777" w:rsidTr="00B3645A"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44FEA0" w14:textId="77777777" w:rsidR="0025734C" w:rsidRDefault="0025734C" w:rsidP="00F043CD">
            <w:pPr>
              <w:spacing w:line="340" w:lineRule="exact"/>
              <w:jc w:val="both"/>
              <w:rPr>
                <w:rFonts w:eastAsia="Times New Roman" w:cs="Tahoma"/>
                <w:b/>
                <w:color w:val="000000"/>
              </w:rPr>
            </w:pPr>
            <w:r>
              <w:rPr>
                <w:rFonts w:eastAsia="Times New Roman" w:cs="Tahoma"/>
                <w:b/>
                <w:color w:val="000000"/>
              </w:rPr>
              <w:t>K</w:t>
            </w:r>
            <w:r w:rsidRPr="004A4494">
              <w:rPr>
                <w:rFonts w:eastAsia="Times New Roman" w:cs="Tahoma"/>
                <w:b/>
                <w:color w:val="000000"/>
              </w:rPr>
              <w:t>omunikacij</w:t>
            </w:r>
            <w:r>
              <w:rPr>
                <w:rFonts w:eastAsia="Times New Roman" w:cs="Tahoma"/>
                <w:b/>
                <w:color w:val="000000"/>
              </w:rPr>
              <w:t>ske veščine</w:t>
            </w:r>
          </w:p>
          <w:p w14:paraId="4D8022D6" w14:textId="049B7988" w:rsidR="00B3645A" w:rsidRPr="004A4494" w:rsidRDefault="00F043CD" w:rsidP="0025734C">
            <w:pPr>
              <w:rPr>
                <w:rFonts w:eastAsia="Times New Roman" w:cs="Tahoma"/>
                <w:b/>
                <w:color w:val="000000"/>
              </w:rPr>
            </w:pPr>
            <w:r>
              <w:t>(</w:t>
            </w:r>
            <w:r w:rsidR="0025734C">
              <w:t>Pisna in ustna komunikacija z etažnimi lastniki in vsemi ostalimi deležniki pri upravljanju nepremičnin, elektronska komunikacija, mediacija in reševanje sporov</w:t>
            </w:r>
            <w:r>
              <w:t>)</w:t>
            </w:r>
          </w:p>
        </w:tc>
        <w:tc>
          <w:tcPr>
            <w:tcW w:w="2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EFEE4" w14:textId="77777777" w:rsidR="00C04468" w:rsidRPr="00A90925" w:rsidRDefault="00C04468" w:rsidP="00C04468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 w:rsidRPr="00A90925">
              <w:rPr>
                <w:rFonts w:eastAsia="Times New Roman" w:cs="Tahoma"/>
                <w:color w:val="000000"/>
              </w:rPr>
              <w:t>organizacija in vodenje zbora lastnikov objektov ter sestava zapisnika</w:t>
            </w:r>
          </w:p>
          <w:p w14:paraId="06E9D689" w14:textId="77777777" w:rsidR="00FD74BB" w:rsidRPr="00F043CD" w:rsidRDefault="00FD74BB" w:rsidP="009F147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 w:rsidRPr="00F043CD">
              <w:rPr>
                <w:rFonts w:eastAsia="Times New Roman" w:cs="Tahoma"/>
                <w:color w:val="000000"/>
              </w:rPr>
              <w:t>Učinkovito vodenje zborov lastnikov</w:t>
            </w:r>
          </w:p>
          <w:p w14:paraId="47C53DF0" w14:textId="42E283DF" w:rsidR="00B3645A" w:rsidRDefault="00B3645A" w:rsidP="009F147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Osnove pisne in ustne komunikacije</w:t>
            </w:r>
          </w:p>
          <w:p w14:paraId="74E603FD" w14:textId="77777777" w:rsidR="00B3645A" w:rsidRDefault="00B3645A" w:rsidP="009F147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Pomen stalne in odkrite komunikacije</w:t>
            </w:r>
          </w:p>
          <w:p w14:paraId="3733FF04" w14:textId="77777777" w:rsidR="00B3645A" w:rsidRDefault="00B3645A" w:rsidP="009F147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>Usklajevanje različnih interesov</w:t>
            </w:r>
          </w:p>
          <w:p w14:paraId="60CB0AE7" w14:textId="106E95A2" w:rsidR="00B3645A" w:rsidRPr="00B3645A" w:rsidRDefault="00B3645A" w:rsidP="00B3645A">
            <w:pPr>
              <w:pStyle w:val="Odstavekseznama"/>
              <w:numPr>
                <w:ilvl w:val="0"/>
                <w:numId w:val="36"/>
              </w:numPr>
              <w:spacing w:after="120"/>
              <w:ind w:left="255" w:hanging="181"/>
              <w:rPr>
                <w:rFonts w:eastAsia="Times New Roman" w:cs="Tahoma"/>
                <w:color w:val="000000"/>
              </w:rPr>
            </w:pPr>
            <w:r>
              <w:rPr>
                <w:rFonts w:eastAsia="Times New Roman" w:cs="Tahoma"/>
                <w:color w:val="000000"/>
              </w:rPr>
              <w:t xml:space="preserve">Reševanje </w:t>
            </w:r>
            <w:r w:rsidR="00BA2C60">
              <w:rPr>
                <w:rFonts w:eastAsia="Times New Roman" w:cs="Tahoma"/>
                <w:color w:val="000000"/>
              </w:rPr>
              <w:t>konfliktov</w:t>
            </w:r>
            <w:r w:rsidR="00BA2C60" w:rsidRPr="00B3645A">
              <w:rPr>
                <w:rFonts w:eastAsia="Times New Roman" w:cs="Tahoma"/>
                <w:color w:val="000000"/>
              </w:rPr>
              <w:t xml:space="preserve"> 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6E2093" w14:textId="77777777" w:rsidR="00B3645A" w:rsidRPr="00C11262" w:rsidRDefault="00B3645A" w:rsidP="009F147A">
            <w:pPr>
              <w:rPr>
                <w:rFonts w:eastAsia="Times New Roman" w:cs="Tahoma"/>
                <w:color w:val="000000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48D61" w14:textId="77777777" w:rsidR="00B3645A" w:rsidRPr="00C11262" w:rsidRDefault="00B3645A" w:rsidP="009F147A">
            <w:pPr>
              <w:spacing w:before="100" w:beforeAutospacing="1" w:after="100" w:afterAutospacing="1"/>
              <w:ind w:left="360"/>
              <w:rPr>
                <w:rFonts w:eastAsia="Times New Roman" w:cs="Tahoma"/>
                <w:color w:val="000000"/>
              </w:rPr>
            </w:pPr>
            <w:r w:rsidRPr="00C11262">
              <w:rPr>
                <w:rFonts w:eastAsia="Times New Roman" w:cs="Tahoma"/>
                <w:color w:val="000000"/>
              </w:rPr>
              <w:t>10 ur</w:t>
            </w:r>
          </w:p>
        </w:tc>
      </w:tr>
    </w:tbl>
    <w:p w14:paraId="6379CED7" w14:textId="77777777" w:rsidR="00255190" w:rsidRDefault="00255190" w:rsidP="009851C1"/>
    <w:p w14:paraId="5300F2A9" w14:textId="58236D20" w:rsidR="00F043CD" w:rsidRDefault="00F043CD">
      <w:pPr>
        <w:spacing w:after="160" w:line="259" w:lineRule="auto"/>
      </w:pPr>
      <w:r>
        <w:br w:type="page"/>
      </w:r>
    </w:p>
    <w:p w14:paraId="621E461B" w14:textId="77777777" w:rsidR="00EE0375" w:rsidRDefault="00EE0375" w:rsidP="009851C1"/>
    <w:p w14:paraId="666A0E17" w14:textId="77777777" w:rsidR="004C465A" w:rsidRPr="004C465A" w:rsidRDefault="004C465A" w:rsidP="004C465A">
      <w:pPr>
        <w:pStyle w:val="Style2"/>
      </w:pPr>
      <w:r>
        <w:rPr>
          <w:color w:val="auto"/>
        </w:rPr>
        <w:t>Znanja za preverjanje po vsebinskih sklopih</w:t>
      </w:r>
    </w:p>
    <w:p w14:paraId="0DAB7A40" w14:textId="77777777" w:rsidR="00EE0375" w:rsidRDefault="00EE0375" w:rsidP="009851C1"/>
    <w:p w14:paraId="067DA053" w14:textId="7D6F2B35" w:rsidR="00EE0375" w:rsidRDefault="004C465A" w:rsidP="009851C1">
      <w:r>
        <w:t>Znanja, ki jih mora udeleženec dokazati v posameznem vsebinskem sklopu</w:t>
      </w:r>
      <w:r w:rsidR="00A03609">
        <w:t xml:space="preserve"> so usklajena s katalogom standardov strokovnih znanj in spretnosti za poklicno kvalifikacijo operativni upravnik/operativna upravnica.</w:t>
      </w:r>
      <w:r w:rsidR="007136A9">
        <w:t xml:space="preserve"> </w:t>
      </w:r>
      <w:r w:rsidR="00EF6870">
        <w:t>(V prilogi)</w:t>
      </w:r>
    </w:p>
    <w:p w14:paraId="51787177" w14:textId="77777777" w:rsidR="00EF6870" w:rsidRDefault="00EF6870" w:rsidP="009851C1"/>
    <w:p w14:paraId="14A5C3CA" w14:textId="5B9202EA" w:rsidR="00EF6870" w:rsidRDefault="00EF6870" w:rsidP="009851C1">
      <w:r>
        <w:t xml:space="preserve">Predavatelji poleg vsebinskega gradiva </w:t>
      </w:r>
      <w:r w:rsidR="00090D05">
        <w:t xml:space="preserve">za udeležence pripravijo tudi katalog izpitnih vprašanj in primere praktičnih nalog, ki ga nato potrdi še Upravni odbor </w:t>
      </w:r>
      <w:r w:rsidR="00F043CD">
        <w:t>Združenja upravnikov nepremičnin</w:t>
      </w:r>
      <w:r w:rsidR="00F043CD">
        <w:t>.</w:t>
      </w:r>
    </w:p>
    <w:p w14:paraId="1C7C5709" w14:textId="77777777" w:rsidR="00EE0375" w:rsidRDefault="00EE0375" w:rsidP="009851C1"/>
    <w:p w14:paraId="6923C7AA" w14:textId="77777777" w:rsidR="00EE0375" w:rsidRDefault="00EE0375" w:rsidP="009851C1"/>
    <w:p w14:paraId="44FC78A2" w14:textId="77777777" w:rsidR="00EE0375" w:rsidRDefault="00EE0375" w:rsidP="009851C1"/>
    <w:p w14:paraId="24ACC761" w14:textId="77777777" w:rsidR="00EE0375" w:rsidRDefault="00EE0375" w:rsidP="009851C1"/>
    <w:p w14:paraId="136996A1" w14:textId="77777777" w:rsidR="00EE0375" w:rsidRDefault="00EE0375" w:rsidP="00255190">
      <w:pPr>
        <w:pStyle w:val="Style2"/>
        <w:rPr>
          <w:color w:val="auto"/>
        </w:rPr>
      </w:pPr>
      <w:r>
        <w:rPr>
          <w:color w:val="auto"/>
        </w:rPr>
        <w:t>Predavatelji</w:t>
      </w:r>
    </w:p>
    <w:p w14:paraId="54C44F6A" w14:textId="77777777" w:rsidR="00EE0375" w:rsidRDefault="00EE0375" w:rsidP="00EE0375">
      <w:pPr>
        <w:pStyle w:val="Style2"/>
        <w:numPr>
          <w:ilvl w:val="0"/>
          <w:numId w:val="0"/>
        </w:numPr>
        <w:ind w:left="720"/>
        <w:rPr>
          <w:color w:val="auto"/>
        </w:rPr>
      </w:pPr>
    </w:p>
    <w:p w14:paraId="0A2786CE" w14:textId="77777777" w:rsidR="00EE0375" w:rsidRPr="00EE0375" w:rsidRDefault="00EE0375" w:rsidP="00EE0375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b w:val="0"/>
          <w:color w:val="auto"/>
          <w:sz w:val="22"/>
          <w:szCs w:val="22"/>
        </w:rPr>
      </w:pPr>
      <w:r w:rsidRPr="00EE0375">
        <w:rPr>
          <w:rFonts w:asciiTheme="minorHAnsi" w:hAnsiTheme="minorHAnsi"/>
          <w:b w:val="0"/>
          <w:color w:val="auto"/>
          <w:sz w:val="22"/>
          <w:szCs w:val="22"/>
        </w:rPr>
        <w:t>Predavateljsko ekipo sestavljajo strokovnjaki posameznih področij</w:t>
      </w:r>
      <w:r>
        <w:rPr>
          <w:rFonts w:asciiTheme="minorHAnsi" w:hAnsiTheme="minorHAnsi"/>
          <w:b w:val="0"/>
          <w:color w:val="auto"/>
          <w:sz w:val="22"/>
          <w:szCs w:val="22"/>
        </w:rPr>
        <w:t xml:space="preserve"> in upravniki nepremičnin z dolgoletnimi praktičnimi izkušnjami</w:t>
      </w:r>
      <w:r w:rsidRPr="00EE0375">
        <w:rPr>
          <w:rFonts w:asciiTheme="minorHAnsi" w:hAnsiTheme="minorHAnsi"/>
          <w:b w:val="0"/>
          <w:color w:val="auto"/>
          <w:sz w:val="22"/>
          <w:szCs w:val="22"/>
        </w:rPr>
        <w:t>.</w:t>
      </w:r>
    </w:p>
    <w:p w14:paraId="296B3287" w14:textId="77777777" w:rsidR="00EE0375" w:rsidRPr="00EE0375" w:rsidRDefault="00EE0375" w:rsidP="00EE0375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b w:val="0"/>
          <w:color w:val="auto"/>
          <w:sz w:val="22"/>
          <w:szCs w:val="22"/>
        </w:rPr>
      </w:pPr>
    </w:p>
    <w:p w14:paraId="107E2689" w14:textId="77777777" w:rsidR="00EE0375" w:rsidRPr="00EE0375" w:rsidRDefault="00EE0375" w:rsidP="00EE0375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color w:val="auto"/>
          <w:sz w:val="22"/>
          <w:szCs w:val="22"/>
        </w:rPr>
      </w:pPr>
      <w:r w:rsidRPr="00EE0375">
        <w:rPr>
          <w:rFonts w:asciiTheme="minorHAnsi" w:hAnsiTheme="minorHAnsi"/>
          <w:color w:val="auto"/>
          <w:sz w:val="22"/>
          <w:szCs w:val="22"/>
        </w:rPr>
        <w:t>Ime in priimek</w:t>
      </w:r>
    </w:p>
    <w:p w14:paraId="5298FFCE" w14:textId="77777777" w:rsidR="00EE0375" w:rsidRPr="00EE0375" w:rsidRDefault="00EE0375" w:rsidP="00EE0375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Opis predavatelja</w:t>
      </w:r>
      <w:r w:rsidRPr="00EE0375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</w:p>
    <w:p w14:paraId="529A57DA" w14:textId="77777777" w:rsidR="00EE0375" w:rsidRPr="00EE0375" w:rsidRDefault="00EE0375" w:rsidP="00EE0375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b w:val="0"/>
          <w:color w:val="auto"/>
          <w:sz w:val="22"/>
          <w:szCs w:val="22"/>
        </w:rPr>
      </w:pPr>
    </w:p>
    <w:p w14:paraId="0629341E" w14:textId="77777777" w:rsidR="00EE0375" w:rsidRPr="00EE0375" w:rsidRDefault="00EE0375" w:rsidP="00EE0375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color w:val="auto"/>
          <w:sz w:val="22"/>
          <w:szCs w:val="22"/>
        </w:rPr>
      </w:pPr>
      <w:r w:rsidRPr="00EE0375">
        <w:rPr>
          <w:rFonts w:asciiTheme="minorHAnsi" w:hAnsiTheme="minorHAnsi"/>
          <w:color w:val="auto"/>
          <w:sz w:val="22"/>
          <w:szCs w:val="22"/>
        </w:rPr>
        <w:t>Ime in priimek</w:t>
      </w:r>
    </w:p>
    <w:p w14:paraId="75C12847" w14:textId="77777777" w:rsidR="00EE0375" w:rsidRPr="00EE0375" w:rsidRDefault="00EE0375" w:rsidP="00EE0375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Opis predavatelja</w:t>
      </w:r>
      <w:r w:rsidRPr="00EE0375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</w:p>
    <w:p w14:paraId="0E3333A4" w14:textId="77777777" w:rsidR="00EE0375" w:rsidRPr="00EE0375" w:rsidRDefault="00EE0375" w:rsidP="00EE0375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b w:val="0"/>
          <w:color w:val="auto"/>
          <w:sz w:val="22"/>
          <w:szCs w:val="22"/>
        </w:rPr>
      </w:pPr>
    </w:p>
    <w:p w14:paraId="5D50DA31" w14:textId="77777777" w:rsidR="00EE0375" w:rsidRPr="00EE0375" w:rsidRDefault="00EE0375" w:rsidP="00EE0375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color w:val="auto"/>
          <w:sz w:val="22"/>
          <w:szCs w:val="22"/>
        </w:rPr>
      </w:pPr>
      <w:r w:rsidRPr="00EE0375">
        <w:rPr>
          <w:rFonts w:asciiTheme="minorHAnsi" w:hAnsiTheme="minorHAnsi"/>
          <w:color w:val="auto"/>
          <w:sz w:val="22"/>
          <w:szCs w:val="22"/>
        </w:rPr>
        <w:t>Ime in priimek</w:t>
      </w:r>
    </w:p>
    <w:p w14:paraId="01CF6BD0" w14:textId="77777777" w:rsidR="00EE0375" w:rsidRPr="00EE0375" w:rsidRDefault="00EE0375" w:rsidP="00EE0375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Opis predavatelja</w:t>
      </w:r>
      <w:r w:rsidRPr="00EE0375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</w:p>
    <w:p w14:paraId="0D67AE28" w14:textId="77777777" w:rsidR="00EE0375" w:rsidRPr="00EE0375" w:rsidRDefault="00EE0375" w:rsidP="00EE0375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b w:val="0"/>
          <w:color w:val="auto"/>
          <w:sz w:val="22"/>
          <w:szCs w:val="22"/>
        </w:rPr>
      </w:pPr>
    </w:p>
    <w:p w14:paraId="5D90F2B9" w14:textId="77777777" w:rsidR="00EE0375" w:rsidRPr="00EE0375" w:rsidRDefault="00EE0375" w:rsidP="00EE0375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color w:val="auto"/>
          <w:sz w:val="22"/>
          <w:szCs w:val="22"/>
        </w:rPr>
      </w:pPr>
      <w:r w:rsidRPr="00EE0375">
        <w:rPr>
          <w:rFonts w:asciiTheme="minorHAnsi" w:hAnsiTheme="minorHAnsi"/>
          <w:color w:val="auto"/>
          <w:sz w:val="22"/>
          <w:szCs w:val="22"/>
        </w:rPr>
        <w:t>Ime in priimek</w:t>
      </w:r>
    </w:p>
    <w:p w14:paraId="1CBC8AE9" w14:textId="77777777" w:rsidR="00EE0375" w:rsidRPr="00EE0375" w:rsidRDefault="00EE0375" w:rsidP="00EE0375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Opis predavatelja</w:t>
      </w:r>
      <w:r w:rsidRPr="00EE0375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</w:p>
    <w:p w14:paraId="0829CF1C" w14:textId="77777777" w:rsidR="00EE0375" w:rsidRPr="00EE0375" w:rsidRDefault="00EE0375" w:rsidP="00EE0375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b w:val="0"/>
          <w:color w:val="auto"/>
          <w:sz w:val="22"/>
          <w:szCs w:val="22"/>
        </w:rPr>
      </w:pPr>
    </w:p>
    <w:p w14:paraId="46FB1D11" w14:textId="77777777" w:rsidR="00EE0375" w:rsidRPr="00EE0375" w:rsidRDefault="00EE0375" w:rsidP="00EE0375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color w:val="auto"/>
          <w:sz w:val="22"/>
          <w:szCs w:val="22"/>
        </w:rPr>
      </w:pPr>
      <w:r w:rsidRPr="00EE0375">
        <w:rPr>
          <w:rFonts w:asciiTheme="minorHAnsi" w:hAnsiTheme="minorHAnsi"/>
          <w:color w:val="auto"/>
          <w:sz w:val="22"/>
          <w:szCs w:val="22"/>
        </w:rPr>
        <w:t>Ime in priimek</w:t>
      </w:r>
    </w:p>
    <w:p w14:paraId="2A970259" w14:textId="77777777" w:rsidR="00EE0375" w:rsidRPr="00EE0375" w:rsidRDefault="00EE0375" w:rsidP="00EE0375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Opis predavatelja</w:t>
      </w:r>
      <w:r w:rsidRPr="00EE0375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</w:p>
    <w:p w14:paraId="7E41DCC1" w14:textId="77777777" w:rsidR="00EE0375" w:rsidRPr="00EE0375" w:rsidRDefault="00EE0375" w:rsidP="00EE0375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b w:val="0"/>
          <w:color w:val="auto"/>
          <w:sz w:val="22"/>
          <w:szCs w:val="22"/>
        </w:rPr>
      </w:pPr>
    </w:p>
    <w:p w14:paraId="48E8B0F8" w14:textId="77777777" w:rsidR="0042220E" w:rsidRPr="00EE0375" w:rsidRDefault="0042220E" w:rsidP="0042220E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color w:val="auto"/>
          <w:sz w:val="22"/>
          <w:szCs w:val="22"/>
        </w:rPr>
      </w:pPr>
      <w:r w:rsidRPr="00EE0375">
        <w:rPr>
          <w:rFonts w:asciiTheme="minorHAnsi" w:hAnsiTheme="minorHAnsi"/>
          <w:color w:val="auto"/>
          <w:sz w:val="22"/>
          <w:szCs w:val="22"/>
        </w:rPr>
        <w:t>Ime in priimek</w:t>
      </w:r>
    </w:p>
    <w:p w14:paraId="21DA07CA" w14:textId="77777777" w:rsidR="0042220E" w:rsidRPr="00EE0375" w:rsidRDefault="0042220E" w:rsidP="0042220E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Opis predavatelja</w:t>
      </w:r>
      <w:r w:rsidRPr="00EE0375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</w:p>
    <w:p w14:paraId="4469A73A" w14:textId="77777777" w:rsidR="0042220E" w:rsidRPr="00EE0375" w:rsidRDefault="0042220E" w:rsidP="0042220E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b w:val="0"/>
          <w:color w:val="auto"/>
          <w:sz w:val="22"/>
          <w:szCs w:val="22"/>
        </w:rPr>
      </w:pPr>
    </w:p>
    <w:p w14:paraId="2441238E" w14:textId="77777777" w:rsidR="0042220E" w:rsidRPr="00EE0375" w:rsidRDefault="0042220E" w:rsidP="0042220E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color w:val="auto"/>
          <w:sz w:val="22"/>
          <w:szCs w:val="22"/>
        </w:rPr>
      </w:pPr>
      <w:r w:rsidRPr="00EE0375">
        <w:rPr>
          <w:rFonts w:asciiTheme="minorHAnsi" w:hAnsiTheme="minorHAnsi"/>
          <w:color w:val="auto"/>
          <w:sz w:val="22"/>
          <w:szCs w:val="22"/>
        </w:rPr>
        <w:t>Ime in priimek</w:t>
      </w:r>
    </w:p>
    <w:p w14:paraId="71FDBD00" w14:textId="77777777" w:rsidR="0042220E" w:rsidRPr="00EE0375" w:rsidRDefault="0042220E" w:rsidP="0042220E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Opis predavatelja</w:t>
      </w:r>
      <w:r w:rsidRPr="00EE0375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</w:p>
    <w:p w14:paraId="2E488E9B" w14:textId="77777777" w:rsidR="0042220E" w:rsidRPr="00EE0375" w:rsidRDefault="0042220E" w:rsidP="0042220E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b w:val="0"/>
          <w:color w:val="auto"/>
          <w:sz w:val="22"/>
          <w:szCs w:val="22"/>
        </w:rPr>
      </w:pPr>
    </w:p>
    <w:p w14:paraId="30938F79" w14:textId="77777777" w:rsidR="0042220E" w:rsidRPr="00EE0375" w:rsidRDefault="0042220E" w:rsidP="0042220E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color w:val="auto"/>
          <w:sz w:val="22"/>
          <w:szCs w:val="22"/>
        </w:rPr>
      </w:pPr>
      <w:r w:rsidRPr="00EE0375">
        <w:rPr>
          <w:rFonts w:asciiTheme="minorHAnsi" w:hAnsiTheme="minorHAnsi"/>
          <w:color w:val="auto"/>
          <w:sz w:val="22"/>
          <w:szCs w:val="22"/>
        </w:rPr>
        <w:t>Ime in priimek</w:t>
      </w:r>
    </w:p>
    <w:p w14:paraId="27F3F385" w14:textId="77777777" w:rsidR="0042220E" w:rsidRPr="00EE0375" w:rsidRDefault="0042220E" w:rsidP="0042220E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Opis predavatelja</w:t>
      </w:r>
      <w:r w:rsidRPr="00EE0375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</w:p>
    <w:p w14:paraId="54D1F1A2" w14:textId="77777777" w:rsidR="0042220E" w:rsidRPr="00EE0375" w:rsidRDefault="0042220E" w:rsidP="0042220E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b w:val="0"/>
          <w:color w:val="auto"/>
          <w:sz w:val="22"/>
          <w:szCs w:val="22"/>
        </w:rPr>
      </w:pPr>
    </w:p>
    <w:p w14:paraId="152FB629" w14:textId="77777777" w:rsidR="0042220E" w:rsidRPr="00EE0375" w:rsidRDefault="0042220E" w:rsidP="0042220E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color w:val="auto"/>
          <w:sz w:val="22"/>
          <w:szCs w:val="22"/>
        </w:rPr>
      </w:pPr>
      <w:r w:rsidRPr="00EE0375">
        <w:rPr>
          <w:rFonts w:asciiTheme="minorHAnsi" w:hAnsiTheme="minorHAnsi"/>
          <w:color w:val="auto"/>
          <w:sz w:val="22"/>
          <w:szCs w:val="22"/>
        </w:rPr>
        <w:t>Ime in priimek</w:t>
      </w:r>
    </w:p>
    <w:p w14:paraId="626C025B" w14:textId="77777777" w:rsidR="0042220E" w:rsidRPr="00EE0375" w:rsidRDefault="0042220E" w:rsidP="0042220E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Opis predavatelja</w:t>
      </w:r>
      <w:r w:rsidRPr="00EE0375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</w:p>
    <w:p w14:paraId="64A3577D" w14:textId="77777777" w:rsidR="0042220E" w:rsidRPr="00EE0375" w:rsidRDefault="0042220E" w:rsidP="0042220E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b w:val="0"/>
          <w:color w:val="auto"/>
          <w:sz w:val="22"/>
          <w:szCs w:val="22"/>
        </w:rPr>
      </w:pPr>
    </w:p>
    <w:p w14:paraId="69604EF8" w14:textId="77777777" w:rsidR="0042220E" w:rsidRPr="00EE0375" w:rsidRDefault="0042220E" w:rsidP="0042220E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color w:val="auto"/>
          <w:sz w:val="22"/>
          <w:szCs w:val="22"/>
        </w:rPr>
      </w:pPr>
      <w:r w:rsidRPr="00EE0375">
        <w:rPr>
          <w:rFonts w:asciiTheme="minorHAnsi" w:hAnsiTheme="minorHAnsi"/>
          <w:color w:val="auto"/>
          <w:sz w:val="22"/>
          <w:szCs w:val="22"/>
        </w:rPr>
        <w:t>Ime in priimek</w:t>
      </w:r>
    </w:p>
    <w:p w14:paraId="2EC263E6" w14:textId="77777777" w:rsidR="0042220E" w:rsidRPr="00EE0375" w:rsidRDefault="0042220E" w:rsidP="0042220E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b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color w:val="auto"/>
          <w:sz w:val="22"/>
          <w:szCs w:val="22"/>
        </w:rPr>
        <w:t>Opis predavatelja</w:t>
      </w:r>
      <w:r w:rsidRPr="00EE0375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</w:p>
    <w:p w14:paraId="3FBEE2CE" w14:textId="727F464B" w:rsidR="00EE0375" w:rsidRDefault="00EE0375" w:rsidP="00EE0375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b w:val="0"/>
          <w:color w:val="auto"/>
          <w:sz w:val="22"/>
          <w:szCs w:val="22"/>
        </w:rPr>
      </w:pPr>
    </w:p>
    <w:p w14:paraId="17B89FFD" w14:textId="3EFAE2A2" w:rsidR="00F043CD" w:rsidRDefault="00F043CD">
      <w:pPr>
        <w:spacing w:after="160" w:line="259" w:lineRule="auto"/>
        <w:rPr>
          <w:rFonts w:eastAsia="Times New Roman" w:cs="Times New Roman"/>
          <w:lang w:eastAsia="sl-SI"/>
        </w:rPr>
      </w:pPr>
      <w:r>
        <w:rPr>
          <w:b/>
        </w:rPr>
        <w:br w:type="page"/>
      </w:r>
    </w:p>
    <w:p w14:paraId="28D53800" w14:textId="77777777" w:rsidR="00045AA6" w:rsidRPr="00255190" w:rsidRDefault="00045AA6" w:rsidP="00045AA6">
      <w:pPr>
        <w:pStyle w:val="Style2"/>
        <w:rPr>
          <w:color w:val="auto"/>
        </w:rPr>
      </w:pPr>
      <w:r w:rsidRPr="00255190">
        <w:rPr>
          <w:color w:val="auto"/>
        </w:rPr>
        <w:lastRenderedPageBreak/>
        <w:t>Cena usposabljanja</w:t>
      </w:r>
    </w:p>
    <w:p w14:paraId="16D225DA" w14:textId="77777777" w:rsidR="00045AA6" w:rsidRDefault="00045AA6" w:rsidP="00045AA6"/>
    <w:p w14:paraId="1702EB79" w14:textId="77777777" w:rsidR="00045AA6" w:rsidRDefault="00045AA6" w:rsidP="00045AA6"/>
    <w:p w14:paraId="7087B28E" w14:textId="79EE2FB3" w:rsidR="00045AA6" w:rsidRDefault="00045AA6" w:rsidP="00045AA6">
      <w:pPr>
        <w:pStyle w:val="Glava"/>
        <w:tabs>
          <w:tab w:val="clear" w:pos="4536"/>
          <w:tab w:val="center" w:pos="360"/>
        </w:tabs>
        <w:spacing w:line="340" w:lineRule="exact"/>
        <w:ind w:left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Ceno usp</w:t>
      </w:r>
      <w:r w:rsidR="00A73866">
        <w:rPr>
          <w:rFonts w:asciiTheme="minorHAnsi" w:hAnsiTheme="minorHAnsi"/>
        </w:rPr>
        <w:t>osabljanja soglasno določita CPU in Upravni odbor ZUN</w:t>
      </w:r>
      <w:r w:rsidR="00D74247">
        <w:rPr>
          <w:rFonts w:asciiTheme="minorHAnsi" w:hAnsiTheme="minorHAnsi"/>
        </w:rPr>
        <w:t>, pri čemer se predvidi ugodnejše pogoje za zaposlene pri članih Zbornice za poslovanje z nepremičninami.</w:t>
      </w:r>
    </w:p>
    <w:p w14:paraId="39D54901" w14:textId="77777777" w:rsidR="0042220E" w:rsidRPr="00EE0375" w:rsidRDefault="0042220E" w:rsidP="00EE0375">
      <w:pPr>
        <w:pStyle w:val="Style2"/>
        <w:numPr>
          <w:ilvl w:val="0"/>
          <w:numId w:val="0"/>
        </w:numPr>
        <w:ind w:left="360"/>
        <w:rPr>
          <w:rFonts w:asciiTheme="minorHAnsi" w:hAnsiTheme="minorHAnsi"/>
          <w:b w:val="0"/>
          <w:color w:val="auto"/>
          <w:sz w:val="22"/>
          <w:szCs w:val="22"/>
        </w:rPr>
      </w:pPr>
    </w:p>
    <w:p w14:paraId="091A3D0F" w14:textId="69181ABF" w:rsidR="008F7B33" w:rsidRDefault="008F7B33" w:rsidP="00F043CD">
      <w:pPr>
        <w:pStyle w:val="Style2"/>
      </w:pPr>
      <w:r w:rsidRPr="008F7B33">
        <w:t>Primeri potrdil o udeležbi</w:t>
      </w:r>
    </w:p>
    <w:p w14:paraId="5CC6FFD4" w14:textId="77777777" w:rsidR="008F7B33" w:rsidRDefault="008F7B33" w:rsidP="00F043CD">
      <w:pPr>
        <w:pStyle w:val="Style2"/>
        <w:numPr>
          <w:ilvl w:val="0"/>
          <w:numId w:val="0"/>
        </w:numPr>
        <w:ind w:left="928"/>
      </w:pPr>
    </w:p>
    <w:p w14:paraId="2196CF59" w14:textId="64A6AC39" w:rsidR="008F7B33" w:rsidRPr="00F043CD" w:rsidRDefault="00252FF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  <w:r w:rsidRPr="00F043CD">
        <w:rPr>
          <w:sz w:val="22"/>
          <w:szCs w:val="22"/>
        </w:rPr>
        <w:t>Udeležba na usposabljanju</w:t>
      </w:r>
    </w:p>
    <w:p w14:paraId="6B66DFDA" w14:textId="77777777" w:rsidR="00252FF8" w:rsidRPr="00F043CD" w:rsidRDefault="00252FF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6929F4A0" w14:textId="2E180180" w:rsidR="00252FF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9FE5FA4" wp14:editId="5AAD6C3F">
            <wp:extent cx="7721846" cy="546513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rdilo US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669" cy="545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1CE45" w14:textId="77777777" w:rsidR="00F16944" w:rsidRDefault="00F16944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099A89E0" w14:textId="77777777" w:rsidR="00252FF8" w:rsidRPr="00F043CD" w:rsidRDefault="00252FF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4EC67D29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2FBC638A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69437035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5B34A19B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0D2896EC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69328684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525F6B4A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31A3E0F5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76F9E022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6B185CFA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20B3E0ED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2FC8B28D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41768584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7AECFEED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70FCD277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2E230F8D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08A8117F" w14:textId="3CBE6BE3" w:rsidR="00252FF8" w:rsidRPr="00F043CD" w:rsidRDefault="00252FF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  <w:r w:rsidRPr="00F043CD">
        <w:rPr>
          <w:sz w:val="22"/>
          <w:szCs w:val="22"/>
        </w:rPr>
        <w:t>Udeležba na usposabljanju in izpitu</w:t>
      </w:r>
    </w:p>
    <w:p w14:paraId="32B3F4AD" w14:textId="280B9201" w:rsidR="00252FF8" w:rsidRPr="00F043CD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EED0063" wp14:editId="7CFC8FAB">
            <wp:extent cx="7378995" cy="52224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rdilo USP_IZ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9674" cy="521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FFA0A" w14:textId="77777777" w:rsidR="00F16944" w:rsidRDefault="00F16944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4A1E9D5B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13877830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4F1A91E4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495BCA78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617333FC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1B9E34F3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1F61FF0F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0D829F72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672B8658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0BCDC513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700E1AFA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682DE80C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442BFEAF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66D64FBF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46BE39DD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0ABEA735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4F216083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4E806DA3" w14:textId="77777777" w:rsidR="00252618" w:rsidRDefault="0025261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</w:p>
    <w:p w14:paraId="2D13D45C" w14:textId="18489257" w:rsidR="00252FF8" w:rsidRPr="00F043CD" w:rsidRDefault="00252FF8" w:rsidP="00F043CD">
      <w:pPr>
        <w:pStyle w:val="Style2"/>
        <w:numPr>
          <w:ilvl w:val="0"/>
          <w:numId w:val="0"/>
        </w:numPr>
        <w:rPr>
          <w:sz w:val="22"/>
          <w:szCs w:val="22"/>
        </w:rPr>
      </w:pPr>
      <w:r w:rsidRPr="00F043CD">
        <w:rPr>
          <w:sz w:val="22"/>
          <w:szCs w:val="22"/>
        </w:rPr>
        <w:t>Udeležba na izpitu</w:t>
      </w:r>
    </w:p>
    <w:p w14:paraId="6CC68E28" w14:textId="77777777" w:rsidR="00252FF8" w:rsidRDefault="00252FF8" w:rsidP="00F043CD">
      <w:pPr>
        <w:pStyle w:val="Style2"/>
        <w:numPr>
          <w:ilvl w:val="0"/>
          <w:numId w:val="0"/>
        </w:numPr>
      </w:pPr>
    </w:p>
    <w:p w14:paraId="3322C62F" w14:textId="5B2659D0" w:rsidR="00252FF8" w:rsidRDefault="00252618" w:rsidP="00F043CD">
      <w:pPr>
        <w:pStyle w:val="Style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69505A66" wp14:editId="32B1908B">
            <wp:extent cx="7301201" cy="516742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rdilo IZP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924" cy="5164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9C3DA" w14:textId="77777777" w:rsidR="00252FF8" w:rsidRDefault="00252FF8" w:rsidP="00F043CD">
      <w:pPr>
        <w:pStyle w:val="Style2"/>
        <w:numPr>
          <w:ilvl w:val="0"/>
          <w:numId w:val="0"/>
        </w:numPr>
      </w:pPr>
    </w:p>
    <w:p w14:paraId="319D4B7F" w14:textId="77777777" w:rsidR="008F7B33" w:rsidRPr="008F7B33" w:rsidRDefault="008F7B33" w:rsidP="00F043CD">
      <w:pPr>
        <w:pStyle w:val="Style2"/>
        <w:numPr>
          <w:ilvl w:val="0"/>
          <w:numId w:val="0"/>
        </w:numPr>
      </w:pPr>
    </w:p>
    <w:p w14:paraId="2E0C39CB" w14:textId="77777777" w:rsidR="008F7B33" w:rsidRDefault="008F7B33" w:rsidP="00B73558">
      <w:pPr>
        <w:pStyle w:val="Glava"/>
        <w:tabs>
          <w:tab w:val="clear" w:pos="4536"/>
          <w:tab w:val="center" w:pos="360"/>
        </w:tabs>
        <w:spacing w:line="340" w:lineRule="exact"/>
        <w:ind w:left="360"/>
        <w:jc w:val="both"/>
      </w:pPr>
    </w:p>
    <w:sectPr w:rsidR="008F7B33" w:rsidSect="00E27C02">
      <w:headerReference w:type="default" r:id="rId14"/>
      <w:pgSz w:w="11906" w:h="16838"/>
      <w:pgMar w:top="1417" w:right="1133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1C83" w14:textId="77777777" w:rsidR="004648FD" w:rsidRDefault="004648FD" w:rsidP="00651B54">
      <w:r>
        <w:separator/>
      </w:r>
    </w:p>
  </w:endnote>
  <w:endnote w:type="continuationSeparator" w:id="0">
    <w:p w14:paraId="15454A6D" w14:textId="77777777" w:rsidR="004648FD" w:rsidRDefault="004648FD" w:rsidP="0065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5E919" w14:textId="77777777" w:rsidR="004648FD" w:rsidRDefault="004648FD" w:rsidP="00651B54">
      <w:r>
        <w:separator/>
      </w:r>
    </w:p>
  </w:footnote>
  <w:footnote w:type="continuationSeparator" w:id="0">
    <w:p w14:paraId="3BA80FD1" w14:textId="77777777" w:rsidR="004648FD" w:rsidRDefault="004648FD" w:rsidP="0065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FFB2" w14:textId="77777777" w:rsidR="00651B54" w:rsidRDefault="00E510DA" w:rsidP="00651B54">
    <w:pPr>
      <w:pStyle w:val="Glava"/>
      <w:jc w:val="center"/>
    </w:pPr>
    <w:r>
      <w:rPr>
        <w:noProof/>
      </w:rPr>
      <w:drawing>
        <wp:inline distT="0" distB="0" distL="0" distR="0" wp14:anchorId="35FF1121" wp14:editId="1540FDDA">
          <wp:extent cx="2520701" cy="89916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U- GZS log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701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lowerLetter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7080140"/>
    <w:multiLevelType w:val="multilevel"/>
    <w:tmpl w:val="4BC2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F192A"/>
    <w:multiLevelType w:val="multilevel"/>
    <w:tmpl w:val="14F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A7760"/>
    <w:multiLevelType w:val="multilevel"/>
    <w:tmpl w:val="EA6E20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E625F"/>
    <w:multiLevelType w:val="multilevel"/>
    <w:tmpl w:val="55E6F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51099"/>
    <w:multiLevelType w:val="multilevel"/>
    <w:tmpl w:val="72824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3233EE"/>
    <w:multiLevelType w:val="multilevel"/>
    <w:tmpl w:val="F80801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51C05"/>
    <w:multiLevelType w:val="hybridMultilevel"/>
    <w:tmpl w:val="449C82EE"/>
    <w:lvl w:ilvl="0" w:tplc="E736B6A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8357B"/>
    <w:multiLevelType w:val="hybridMultilevel"/>
    <w:tmpl w:val="96E089D4"/>
    <w:lvl w:ilvl="0" w:tplc="A2FA017E">
      <w:start w:val="1"/>
      <w:numFmt w:val="decimal"/>
      <w:pStyle w:val="Style2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880A48E8">
      <w:start w:val="2"/>
      <w:numFmt w:val="decimal"/>
      <w:lvlText w:val="%2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0AF7EC8"/>
    <w:multiLevelType w:val="multilevel"/>
    <w:tmpl w:val="498254E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C616CD"/>
    <w:multiLevelType w:val="hybridMultilevel"/>
    <w:tmpl w:val="F07413F4"/>
    <w:lvl w:ilvl="0" w:tplc="E736B6A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74F0C"/>
    <w:multiLevelType w:val="multilevel"/>
    <w:tmpl w:val="A05C4FA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F039C0"/>
    <w:multiLevelType w:val="multilevel"/>
    <w:tmpl w:val="4FB6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D32C5F"/>
    <w:multiLevelType w:val="multilevel"/>
    <w:tmpl w:val="E6D0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215BD6"/>
    <w:multiLevelType w:val="multilevel"/>
    <w:tmpl w:val="D2D4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7A768C"/>
    <w:multiLevelType w:val="hybridMultilevel"/>
    <w:tmpl w:val="586A3D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963D4"/>
    <w:multiLevelType w:val="multilevel"/>
    <w:tmpl w:val="1490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6D42BF"/>
    <w:multiLevelType w:val="hybridMultilevel"/>
    <w:tmpl w:val="99A0028A"/>
    <w:lvl w:ilvl="0" w:tplc="F54CF36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B25358"/>
    <w:multiLevelType w:val="multilevel"/>
    <w:tmpl w:val="5E68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8C06CC"/>
    <w:multiLevelType w:val="hybridMultilevel"/>
    <w:tmpl w:val="C5EC6114"/>
    <w:lvl w:ilvl="0" w:tplc="E736B6AC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8247FA"/>
    <w:multiLevelType w:val="hybridMultilevel"/>
    <w:tmpl w:val="0E9AAD7C"/>
    <w:lvl w:ilvl="0" w:tplc="E736B6A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54911"/>
    <w:multiLevelType w:val="hybridMultilevel"/>
    <w:tmpl w:val="CADC18BE"/>
    <w:lvl w:ilvl="0" w:tplc="F7EE2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240003">
      <w:start w:val="1"/>
      <w:numFmt w:val="bullet"/>
      <w:pStyle w:val="Naslov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80694"/>
    <w:multiLevelType w:val="hybridMultilevel"/>
    <w:tmpl w:val="2B407DF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5C4B51"/>
    <w:multiLevelType w:val="multilevel"/>
    <w:tmpl w:val="656E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587413"/>
    <w:multiLevelType w:val="multilevel"/>
    <w:tmpl w:val="7DF49A9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234E97"/>
    <w:multiLevelType w:val="multilevel"/>
    <w:tmpl w:val="71C6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315274"/>
    <w:multiLevelType w:val="multilevel"/>
    <w:tmpl w:val="081A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6F71B1"/>
    <w:multiLevelType w:val="hybridMultilevel"/>
    <w:tmpl w:val="AD38BBF6"/>
    <w:lvl w:ilvl="0" w:tplc="F54CF36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9270FC"/>
    <w:multiLevelType w:val="hybridMultilevel"/>
    <w:tmpl w:val="636E1236"/>
    <w:lvl w:ilvl="0" w:tplc="E736B6A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35A3F"/>
    <w:multiLevelType w:val="multilevel"/>
    <w:tmpl w:val="B718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A8782A"/>
    <w:multiLevelType w:val="hybridMultilevel"/>
    <w:tmpl w:val="72E2E65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715478"/>
    <w:multiLevelType w:val="hybridMultilevel"/>
    <w:tmpl w:val="E5962C5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736B6AC">
      <w:start w:val="3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ahoma" w:eastAsia="Times New Roman" w:hAnsi="Tahoma" w:cs="Tahoma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699C5D91"/>
    <w:multiLevelType w:val="hybridMultilevel"/>
    <w:tmpl w:val="AFB8C0C4"/>
    <w:lvl w:ilvl="0" w:tplc="F54CF36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16260D"/>
    <w:multiLevelType w:val="multilevel"/>
    <w:tmpl w:val="1748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734703"/>
    <w:multiLevelType w:val="hybridMultilevel"/>
    <w:tmpl w:val="DEDAF5E6"/>
    <w:lvl w:ilvl="0" w:tplc="BC42D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20E03"/>
    <w:multiLevelType w:val="multilevel"/>
    <w:tmpl w:val="6FD6F6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F940BE"/>
    <w:multiLevelType w:val="multilevel"/>
    <w:tmpl w:val="E29A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1435BA"/>
    <w:multiLevelType w:val="hybridMultilevel"/>
    <w:tmpl w:val="985ED49E"/>
    <w:lvl w:ilvl="0" w:tplc="133AE4EA">
      <w:numFmt w:val="bullet"/>
      <w:lvlText w:val="-"/>
      <w:lvlJc w:val="left"/>
      <w:pPr>
        <w:ind w:left="503" w:hanging="360"/>
      </w:pPr>
      <w:rPr>
        <w:rFonts w:ascii="Calibri" w:eastAsia="Times New Roman" w:hAnsi="Calibri" w:cs="Calibri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8"/>
  </w:num>
  <w:num w:numId="4">
    <w:abstractNumId w:val="36"/>
  </w:num>
  <w:num w:numId="5">
    <w:abstractNumId w:val="8"/>
    <w:lvlOverride w:ilvl="0">
      <w:startOverride w:val="1"/>
    </w:lvlOverride>
  </w:num>
  <w:num w:numId="6">
    <w:abstractNumId w:val="12"/>
  </w:num>
  <w:num w:numId="7">
    <w:abstractNumId w:val="26"/>
  </w:num>
  <w:num w:numId="8">
    <w:abstractNumId w:val="33"/>
  </w:num>
  <w:num w:numId="9">
    <w:abstractNumId w:val="14"/>
  </w:num>
  <w:num w:numId="10">
    <w:abstractNumId w:val="23"/>
  </w:num>
  <w:num w:numId="11">
    <w:abstractNumId w:val="18"/>
  </w:num>
  <w:num w:numId="12">
    <w:abstractNumId w:val="25"/>
  </w:num>
  <w:num w:numId="13">
    <w:abstractNumId w:val="1"/>
  </w:num>
  <w:num w:numId="14">
    <w:abstractNumId w:val="13"/>
  </w:num>
  <w:num w:numId="15">
    <w:abstractNumId w:val="16"/>
  </w:num>
  <w:num w:numId="16">
    <w:abstractNumId w:val="29"/>
  </w:num>
  <w:num w:numId="17">
    <w:abstractNumId w:val="2"/>
  </w:num>
  <w:num w:numId="18">
    <w:abstractNumId w:val="7"/>
  </w:num>
  <w:num w:numId="19">
    <w:abstractNumId w:val="21"/>
  </w:num>
  <w:num w:numId="20">
    <w:abstractNumId w:val="20"/>
  </w:num>
  <w:num w:numId="21">
    <w:abstractNumId w:val="10"/>
  </w:num>
  <w:num w:numId="22">
    <w:abstractNumId w:val="28"/>
  </w:num>
  <w:num w:numId="23">
    <w:abstractNumId w:val="19"/>
  </w:num>
  <w:num w:numId="24">
    <w:abstractNumId w:val="30"/>
  </w:num>
  <w:num w:numId="25">
    <w:abstractNumId w:val="5"/>
  </w:num>
  <w:num w:numId="26">
    <w:abstractNumId w:val="4"/>
  </w:num>
  <w:num w:numId="27">
    <w:abstractNumId w:val="15"/>
  </w:num>
  <w:num w:numId="28">
    <w:abstractNumId w:val="21"/>
  </w:num>
  <w:num w:numId="29">
    <w:abstractNumId w:val="8"/>
    <w:lvlOverride w:ilvl="0">
      <w:startOverride w:val="1"/>
    </w:lvlOverride>
  </w:num>
  <w:num w:numId="30">
    <w:abstractNumId w:val="21"/>
  </w:num>
  <w:num w:numId="31">
    <w:abstractNumId w:val="35"/>
  </w:num>
  <w:num w:numId="32">
    <w:abstractNumId w:val="3"/>
  </w:num>
  <w:num w:numId="33">
    <w:abstractNumId w:val="11"/>
  </w:num>
  <w:num w:numId="34">
    <w:abstractNumId w:val="9"/>
  </w:num>
  <w:num w:numId="35">
    <w:abstractNumId w:val="24"/>
  </w:num>
  <w:num w:numId="36">
    <w:abstractNumId w:val="34"/>
  </w:num>
  <w:num w:numId="37">
    <w:abstractNumId w:val="8"/>
    <w:lvlOverride w:ilvl="0">
      <w:startOverride w:val="1"/>
    </w:lvlOverride>
  </w:num>
  <w:num w:numId="38">
    <w:abstractNumId w:val="8"/>
  </w:num>
  <w:num w:numId="39">
    <w:abstractNumId w:val="6"/>
  </w:num>
  <w:num w:numId="40">
    <w:abstractNumId w:val="22"/>
  </w:num>
  <w:num w:numId="41">
    <w:abstractNumId w:val="32"/>
  </w:num>
  <w:num w:numId="42">
    <w:abstractNumId w:val="27"/>
  </w:num>
  <w:num w:numId="43">
    <w:abstractNumId w:val="17"/>
  </w:num>
  <w:num w:numId="44">
    <w:abstractNumId w:val="37"/>
  </w:num>
  <w:num w:numId="45">
    <w:abstractNumId w:val="8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199"/>
    <w:rsid w:val="0001320B"/>
    <w:rsid w:val="00015C03"/>
    <w:rsid w:val="00031ED0"/>
    <w:rsid w:val="00034D18"/>
    <w:rsid w:val="00042CAA"/>
    <w:rsid w:val="00045AA6"/>
    <w:rsid w:val="00077D7E"/>
    <w:rsid w:val="000848DA"/>
    <w:rsid w:val="00090D05"/>
    <w:rsid w:val="000A7F11"/>
    <w:rsid w:val="000C16B5"/>
    <w:rsid w:val="000C43AF"/>
    <w:rsid w:val="000D5904"/>
    <w:rsid w:val="000E775B"/>
    <w:rsid w:val="00112D20"/>
    <w:rsid w:val="001265FA"/>
    <w:rsid w:val="00136372"/>
    <w:rsid w:val="00195814"/>
    <w:rsid w:val="001E397E"/>
    <w:rsid w:val="001F7011"/>
    <w:rsid w:val="00250B18"/>
    <w:rsid w:val="00252618"/>
    <w:rsid w:val="00252B55"/>
    <w:rsid w:val="00252FF8"/>
    <w:rsid w:val="00255190"/>
    <w:rsid w:val="0025734C"/>
    <w:rsid w:val="00262FF0"/>
    <w:rsid w:val="00287FCB"/>
    <w:rsid w:val="00292056"/>
    <w:rsid w:val="002A1D7D"/>
    <w:rsid w:val="002E2E88"/>
    <w:rsid w:val="002F57D9"/>
    <w:rsid w:val="00306241"/>
    <w:rsid w:val="00342A87"/>
    <w:rsid w:val="00373417"/>
    <w:rsid w:val="0038088D"/>
    <w:rsid w:val="00386C33"/>
    <w:rsid w:val="003F16AE"/>
    <w:rsid w:val="00403199"/>
    <w:rsid w:val="0042220E"/>
    <w:rsid w:val="00430291"/>
    <w:rsid w:val="004351A3"/>
    <w:rsid w:val="00440C9F"/>
    <w:rsid w:val="004648FD"/>
    <w:rsid w:val="00471434"/>
    <w:rsid w:val="00483A34"/>
    <w:rsid w:val="004A4494"/>
    <w:rsid w:val="004B2DD0"/>
    <w:rsid w:val="004C465A"/>
    <w:rsid w:val="004D6B89"/>
    <w:rsid w:val="00520250"/>
    <w:rsid w:val="005467C2"/>
    <w:rsid w:val="005A182F"/>
    <w:rsid w:val="005B5978"/>
    <w:rsid w:val="005D0F5C"/>
    <w:rsid w:val="005E1CA1"/>
    <w:rsid w:val="006135A2"/>
    <w:rsid w:val="006139FF"/>
    <w:rsid w:val="00651B54"/>
    <w:rsid w:val="00655A37"/>
    <w:rsid w:val="006766CD"/>
    <w:rsid w:val="006779D1"/>
    <w:rsid w:val="00682534"/>
    <w:rsid w:val="006841E9"/>
    <w:rsid w:val="006A3773"/>
    <w:rsid w:val="006C16A7"/>
    <w:rsid w:val="006E1883"/>
    <w:rsid w:val="007136A9"/>
    <w:rsid w:val="0072627A"/>
    <w:rsid w:val="00730BA3"/>
    <w:rsid w:val="00744F0D"/>
    <w:rsid w:val="00751E7F"/>
    <w:rsid w:val="0077445F"/>
    <w:rsid w:val="00804DA5"/>
    <w:rsid w:val="00824F5B"/>
    <w:rsid w:val="00833E14"/>
    <w:rsid w:val="00844076"/>
    <w:rsid w:val="00852A2B"/>
    <w:rsid w:val="00866693"/>
    <w:rsid w:val="0087404D"/>
    <w:rsid w:val="00884900"/>
    <w:rsid w:val="008B183B"/>
    <w:rsid w:val="008F7B33"/>
    <w:rsid w:val="0090759E"/>
    <w:rsid w:val="00922711"/>
    <w:rsid w:val="009238D7"/>
    <w:rsid w:val="00937CEF"/>
    <w:rsid w:val="00950880"/>
    <w:rsid w:val="00967B28"/>
    <w:rsid w:val="009851C1"/>
    <w:rsid w:val="009A1C2E"/>
    <w:rsid w:val="009A39CC"/>
    <w:rsid w:val="009B1ADC"/>
    <w:rsid w:val="00A01045"/>
    <w:rsid w:val="00A03609"/>
    <w:rsid w:val="00A03DA1"/>
    <w:rsid w:val="00A27890"/>
    <w:rsid w:val="00A65519"/>
    <w:rsid w:val="00A72493"/>
    <w:rsid w:val="00A73866"/>
    <w:rsid w:val="00A90925"/>
    <w:rsid w:val="00AA4628"/>
    <w:rsid w:val="00AB5BE3"/>
    <w:rsid w:val="00B1362A"/>
    <w:rsid w:val="00B3645A"/>
    <w:rsid w:val="00B43DFD"/>
    <w:rsid w:val="00B646DD"/>
    <w:rsid w:val="00B73558"/>
    <w:rsid w:val="00B964AC"/>
    <w:rsid w:val="00B966D2"/>
    <w:rsid w:val="00BA2C60"/>
    <w:rsid w:val="00C04468"/>
    <w:rsid w:val="00C04F74"/>
    <w:rsid w:val="00C05500"/>
    <w:rsid w:val="00C11262"/>
    <w:rsid w:val="00C47F12"/>
    <w:rsid w:val="00C53430"/>
    <w:rsid w:val="00C658D4"/>
    <w:rsid w:val="00CB64B3"/>
    <w:rsid w:val="00CD162B"/>
    <w:rsid w:val="00D244AE"/>
    <w:rsid w:val="00D2604F"/>
    <w:rsid w:val="00D370AC"/>
    <w:rsid w:val="00D41800"/>
    <w:rsid w:val="00D66DBF"/>
    <w:rsid w:val="00D74247"/>
    <w:rsid w:val="00D74E44"/>
    <w:rsid w:val="00DC69EC"/>
    <w:rsid w:val="00DE29A8"/>
    <w:rsid w:val="00DE5164"/>
    <w:rsid w:val="00DF5C1C"/>
    <w:rsid w:val="00E20A92"/>
    <w:rsid w:val="00E27C02"/>
    <w:rsid w:val="00E27C5E"/>
    <w:rsid w:val="00E44CD3"/>
    <w:rsid w:val="00E510DA"/>
    <w:rsid w:val="00E5786F"/>
    <w:rsid w:val="00E945D1"/>
    <w:rsid w:val="00EC0794"/>
    <w:rsid w:val="00EE0375"/>
    <w:rsid w:val="00EF0773"/>
    <w:rsid w:val="00EF6404"/>
    <w:rsid w:val="00EF6870"/>
    <w:rsid w:val="00F043CD"/>
    <w:rsid w:val="00F16944"/>
    <w:rsid w:val="00F232A8"/>
    <w:rsid w:val="00F518A8"/>
    <w:rsid w:val="00F65384"/>
    <w:rsid w:val="00F964CD"/>
    <w:rsid w:val="00FB4B66"/>
    <w:rsid w:val="00FD74BB"/>
    <w:rsid w:val="00F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62601"/>
  <w15:docId w15:val="{09949677-F62B-472A-8DE4-24D1274E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03199"/>
    <w:pPr>
      <w:spacing w:after="0" w:line="240" w:lineRule="auto"/>
    </w:pPr>
  </w:style>
  <w:style w:type="paragraph" w:styleId="Naslov2">
    <w:name w:val="heading 2"/>
    <w:basedOn w:val="Navaden"/>
    <w:next w:val="Navaden"/>
    <w:link w:val="Naslov2Znak"/>
    <w:qFormat/>
    <w:rsid w:val="00651B54"/>
    <w:pPr>
      <w:keepNext/>
      <w:numPr>
        <w:ilvl w:val="1"/>
        <w:numId w:val="1"/>
      </w:numPr>
      <w:suppressAutoHyphens/>
      <w:outlineLvl w:val="1"/>
    </w:pPr>
    <w:rPr>
      <w:rFonts w:ascii="Arial" w:eastAsia="Times New Roman" w:hAnsi="Arial" w:cs="Times New Roman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40319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77D7E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C47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C47F12"/>
    <w:rPr>
      <w:rFonts w:ascii="Courier New" w:eastAsia="Times New Roman" w:hAnsi="Courier New" w:cs="Courier New"/>
      <w:sz w:val="20"/>
      <w:szCs w:val="20"/>
      <w:lang w:eastAsia="sl-SI"/>
    </w:rPr>
  </w:style>
  <w:style w:type="table" w:styleId="Tabelamrea">
    <w:name w:val="Table Grid"/>
    <w:basedOn w:val="Navadnatabela"/>
    <w:uiPriority w:val="39"/>
    <w:rsid w:val="00E2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12pikrazmik1">
    <w:name w:val="Times NewRoman 12 pik razmik 1"/>
    <w:aliases w:val="5 vrstice"/>
    <w:basedOn w:val="Navaden"/>
    <w:rsid w:val="00EC0794"/>
    <w:pPr>
      <w:spacing w:before="240"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log6">
    <w:name w:val="Slog6"/>
    <w:basedOn w:val="Navaden"/>
    <w:rsid w:val="00F964CD"/>
    <w:pPr>
      <w:jc w:val="both"/>
    </w:pPr>
    <w:rPr>
      <w:rFonts w:ascii="Tahoma" w:eastAsia="Times New Roman" w:hAnsi="Tahoma" w:cs="Times New Roman"/>
      <w:szCs w:val="20"/>
      <w:lang w:eastAsia="sl-SI"/>
    </w:rPr>
  </w:style>
  <w:style w:type="paragraph" w:styleId="Glava">
    <w:name w:val="header"/>
    <w:basedOn w:val="Navaden"/>
    <w:link w:val="GlavaZnak"/>
    <w:rsid w:val="0001320B"/>
    <w:pPr>
      <w:tabs>
        <w:tab w:val="center" w:pos="4536"/>
        <w:tab w:val="right" w:pos="9072"/>
      </w:tabs>
      <w:suppressAutoHyphens/>
    </w:pPr>
    <w:rPr>
      <w:rFonts w:ascii="Arial" w:eastAsia="Times New Roman" w:hAnsi="Arial" w:cs="Times New Roman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01320B"/>
    <w:rPr>
      <w:rFonts w:ascii="Arial" w:eastAsia="Times New Roman" w:hAnsi="Arial" w:cs="Times New Roman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651B54"/>
    <w:rPr>
      <w:rFonts w:ascii="Arial" w:eastAsia="Times New Roman" w:hAnsi="Arial" w:cs="Times New Roman"/>
      <w:b/>
      <w:sz w:val="28"/>
      <w:szCs w:val="20"/>
      <w:lang w:eastAsia="sl-SI"/>
    </w:rPr>
  </w:style>
  <w:style w:type="paragraph" w:customStyle="1" w:styleId="Style2">
    <w:name w:val="Style2"/>
    <w:basedOn w:val="Naslov2"/>
    <w:rsid w:val="00651B54"/>
    <w:pPr>
      <w:numPr>
        <w:ilvl w:val="0"/>
        <w:numId w:val="3"/>
      </w:numPr>
      <w:jc w:val="both"/>
    </w:pPr>
    <w:rPr>
      <w:color w:val="000099"/>
    </w:rPr>
  </w:style>
  <w:style w:type="paragraph" w:styleId="Noga">
    <w:name w:val="footer"/>
    <w:basedOn w:val="Navaden"/>
    <w:link w:val="NogaZnak"/>
    <w:uiPriority w:val="99"/>
    <w:unhideWhenUsed/>
    <w:rsid w:val="00651B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51B5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B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B54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0D59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">
    <w:name w:val="naslov3"/>
    <w:basedOn w:val="Navaden"/>
    <w:rsid w:val="000D59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D5904"/>
    <w:rPr>
      <w:color w:val="0000FF"/>
      <w:u w:val="single"/>
    </w:rPr>
  </w:style>
  <w:style w:type="paragraph" w:styleId="Brezrazmikov">
    <w:name w:val="No Spacing"/>
    <w:link w:val="BrezrazmikovZnak"/>
    <w:uiPriority w:val="1"/>
    <w:qFormat/>
    <w:rsid w:val="00EE03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EE0375"/>
    <w:rPr>
      <w:rFonts w:ascii="Calibri" w:eastAsia="Times New Roman" w:hAnsi="Calibri" w:cs="Times New Roman"/>
    </w:rPr>
  </w:style>
  <w:style w:type="paragraph" w:customStyle="1" w:styleId="Telobesedila21">
    <w:name w:val="Telo besedila 21"/>
    <w:basedOn w:val="Navaden"/>
    <w:rsid w:val="007136A9"/>
    <w:pPr>
      <w:jc w:val="both"/>
    </w:pPr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227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2271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2271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2271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227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FF438AEB40141B65AE019EE6FC4EB" ma:contentTypeVersion="13" ma:contentTypeDescription="Ustvari nov dokument." ma:contentTypeScope="" ma:versionID="c3df907bebb142148a039da8fc83fafc">
  <xsd:schema xmlns:xsd="http://www.w3.org/2001/XMLSchema" xmlns:xs="http://www.w3.org/2001/XMLSchema" xmlns:p="http://schemas.microsoft.com/office/2006/metadata/properties" xmlns:ns2="4ed11430-853b-4a7b-8750-5408e2d387a9" xmlns:ns3="d077d32f-1c4e-4c8c-ab83-d432997fa1dd" targetNamespace="http://schemas.microsoft.com/office/2006/metadata/properties" ma:root="true" ma:fieldsID="649f73fc9e89aa13406838c1dccbff87" ns2:_="" ns3:_="">
    <xsd:import namespace="4ed11430-853b-4a7b-8750-5408e2d387a9"/>
    <xsd:import namespace="d077d32f-1c4e-4c8c-ab83-d432997fa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11430-853b-4a7b-8750-5408e2d38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7d32f-1c4e-4c8c-ab83-d432997fa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ED0C7-5E6E-4835-BE76-C280FA3AD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11430-853b-4a7b-8750-5408e2d387a9"/>
    <ds:schemaRef ds:uri="d077d32f-1c4e-4c8c-ab83-d432997fa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4F913-85F9-4597-BEFD-E447AD753C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11ACB3-D656-4FAC-8BAC-ACA7BA1005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69B85E-F3E3-4F51-AD59-136D05693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1358</Words>
  <Characters>7741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 Flajs</dc:creator>
  <cp:lastModifiedBy>Boštjan Udovič</cp:lastModifiedBy>
  <cp:revision>5</cp:revision>
  <cp:lastPrinted>2017-09-20T10:17:00Z</cp:lastPrinted>
  <dcterms:created xsi:type="dcterms:W3CDTF">2022-01-21T08:47:00Z</dcterms:created>
  <dcterms:modified xsi:type="dcterms:W3CDTF">2022-01-21T08:51:00Z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0x010100E6CFF438AEB40141B65AE019EE6FC4EB</vt:lpwstr>
  </property>
</Properties>
</file>